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A9E547" w14:textId="77777777" w:rsidR="00D66FEF" w:rsidRPr="00D66FEF" w:rsidRDefault="00D66FEF" w:rsidP="00D66FEF">
      <w:pPr>
        <w:pStyle w:val="Title"/>
      </w:pPr>
      <w:r w:rsidRPr="00D66FEF">
        <w:t>Viestintäsuunnitelma 20XX-20XX (malli) </w:t>
      </w:r>
    </w:p>
    <w:p w14:paraId="52CDB0BB" w14:textId="77777777" w:rsidR="00D66FEF" w:rsidRPr="00D66FEF" w:rsidRDefault="00D66FEF" w:rsidP="00D66FEF">
      <w:pPr>
        <w:pStyle w:val="Heading2"/>
      </w:pPr>
      <w:r w:rsidRPr="00D66FEF">
        <w:rPr>
          <w:rStyle w:val="normaltextrun"/>
        </w:rPr>
        <w:t>Tavoitteet ja viestinnän merkitys taloyhtiölle</w:t>
      </w:r>
      <w:r w:rsidRPr="00D66FEF">
        <w:rPr>
          <w:rStyle w:val="eop"/>
        </w:rPr>
        <w:t> </w:t>
      </w:r>
    </w:p>
    <w:p w14:paraId="3801CAE7" w14:textId="77777777" w:rsidR="00D66FEF" w:rsidRPr="00D66FEF" w:rsidRDefault="00D66FEF" w:rsidP="00D66FEF">
      <w:r w:rsidRPr="00D66FEF">
        <w:t>Kirjatkaa tähän taloyhtiön strategia eli taloyhtiön toimintasuunnitelma tiivistettynä. Energiatehokkuuteen liittyvät pääseikat on myös hyvä kirjata.  </w:t>
      </w:r>
    </w:p>
    <w:p w14:paraId="37D1D902" w14:textId="34FF2FB4" w:rsidR="00D66FEF" w:rsidRPr="00D66FEF" w:rsidRDefault="00D66FEF" w:rsidP="00D66FEF">
      <w:pPr>
        <w:pStyle w:val="ListParagraph"/>
      </w:pPr>
      <w:r w:rsidRPr="00D66FEF">
        <w:rPr>
          <w:rStyle w:val="normaltextrun"/>
          <w:rFonts w:eastAsiaTheme="majorEastAsia"/>
        </w:rPr>
        <w:t>Taloyhtiön energiatehokkuusstrategian ydinajatus ja tavoitteet? (</w:t>
      </w:r>
      <w:r w:rsidR="002E6CB8">
        <w:t xml:space="preserve">Voitte käyttää myös </w:t>
      </w:r>
      <w:r w:rsidR="00EF0667">
        <w:t>mallia taloyhtiöstrategiasta</w:t>
      </w:r>
      <w:r w:rsidR="002E6CB8">
        <w:t>, johon voitte</w:t>
      </w:r>
      <w:r w:rsidRPr="00D66FEF">
        <w:rPr>
          <w:rStyle w:val="normaltextrun"/>
          <w:rFonts w:eastAsiaTheme="majorEastAsia"/>
        </w:rPr>
        <w:t xml:space="preserve"> koota yhteen strategioiden sisällön.)</w:t>
      </w:r>
      <w:r w:rsidRPr="00D66FEF">
        <w:rPr>
          <w:rStyle w:val="eop"/>
        </w:rPr>
        <w:t> </w:t>
      </w:r>
    </w:p>
    <w:p w14:paraId="087EFA72" w14:textId="77777777" w:rsidR="00D66FEF" w:rsidRPr="00D66FEF" w:rsidRDefault="00D66FEF" w:rsidP="00D66FEF">
      <w:pPr>
        <w:pStyle w:val="ListParagraph"/>
      </w:pPr>
      <w:r w:rsidRPr="00D66FEF">
        <w:rPr>
          <w:rStyle w:val="normaltextrun"/>
          <w:rFonts w:eastAsiaTheme="majorEastAsia"/>
        </w:rPr>
        <w:t>Mitä viestinässä pitää tehdä, jotta taloyhtiön strategisiin tavoitteisiin päästään?</w:t>
      </w:r>
      <w:r w:rsidRPr="00D66FEF">
        <w:rPr>
          <w:rStyle w:val="eop"/>
        </w:rPr>
        <w:t> </w:t>
      </w:r>
    </w:p>
    <w:p w14:paraId="0A5A9D4B" w14:textId="77777777" w:rsidR="00D66FEF" w:rsidRPr="00D66FEF" w:rsidRDefault="00D66FEF" w:rsidP="00D66FEF">
      <w:pPr>
        <w:pStyle w:val="ListParagraph"/>
      </w:pPr>
      <w:r w:rsidRPr="00D66FEF">
        <w:rPr>
          <w:rStyle w:val="normaltextrun"/>
          <w:rFonts w:eastAsiaTheme="majorEastAsia"/>
        </w:rPr>
        <w:t>Jos viestintä hoidetaan hyvin, mikä olisi sen tulos ja miten se näkyisi käytännössä?</w:t>
      </w:r>
      <w:r w:rsidRPr="00D66FEF">
        <w:rPr>
          <w:rStyle w:val="eop"/>
        </w:rPr>
        <w:t> </w:t>
      </w:r>
    </w:p>
    <w:p w14:paraId="5150EA5C" w14:textId="77777777" w:rsidR="00D66FEF" w:rsidRDefault="00D66FEF" w:rsidP="00D66FEF">
      <w:pPr>
        <w:pStyle w:val="Heading6"/>
        <w:rPr>
          <w:rStyle w:val="normaltextrun"/>
          <w:rFonts w:eastAsiaTheme="majorEastAsia"/>
        </w:rPr>
      </w:pPr>
    </w:p>
    <w:p w14:paraId="283BBA64" w14:textId="77777777" w:rsidR="00D66FEF" w:rsidRPr="00D66FEF" w:rsidRDefault="00D66FEF" w:rsidP="00D66FEF">
      <w:pPr>
        <w:pStyle w:val="Heading6"/>
      </w:pPr>
      <w:r w:rsidRPr="00D66FEF">
        <w:rPr>
          <w:rStyle w:val="normaltextrun"/>
          <w:rFonts w:eastAsiaTheme="majorEastAsia"/>
        </w:rPr>
        <w:t>Kohderyhmät</w:t>
      </w:r>
      <w:r w:rsidRPr="00D66FEF">
        <w:rPr>
          <w:rStyle w:val="eop"/>
        </w:rPr>
        <w:t> </w:t>
      </w:r>
    </w:p>
    <w:p w14:paraId="166A688B" w14:textId="77777777" w:rsidR="00D66FEF" w:rsidRPr="00D66FEF" w:rsidRDefault="00D66FEF" w:rsidP="00D66FEF">
      <w:r w:rsidRPr="00D66FEF">
        <w:t xml:space="preserve">Kartoittakaa viestinnän sisäiset ja ulkoiset kohderyhmät, </w:t>
      </w:r>
      <w:r>
        <w:br/>
      </w:r>
      <w:r w:rsidRPr="00D66FEF">
        <w:t>eli keille kaikille viestintää suunnataan.  </w:t>
      </w:r>
    </w:p>
    <w:p w14:paraId="0B396AA6" w14:textId="77777777" w:rsidR="00D66FEF" w:rsidRPr="00D66FEF" w:rsidRDefault="00D66FEF" w:rsidP="00D66FEF">
      <w:pPr>
        <w:pStyle w:val="ListParagraph"/>
      </w:pPr>
      <w:r w:rsidRPr="00D66FEF">
        <w:rPr>
          <w:rStyle w:val="normaltextrun"/>
          <w:rFonts w:eastAsiaTheme="majorEastAsia"/>
        </w:rPr>
        <w:t>osakkaat</w:t>
      </w:r>
      <w:r w:rsidRPr="00D66FEF">
        <w:rPr>
          <w:rStyle w:val="eop"/>
        </w:rPr>
        <w:t> </w:t>
      </w:r>
    </w:p>
    <w:p w14:paraId="34BD2717" w14:textId="77777777" w:rsidR="00D66FEF" w:rsidRPr="00D66FEF" w:rsidRDefault="00D66FEF" w:rsidP="00D66FEF">
      <w:pPr>
        <w:pStyle w:val="ListParagraph"/>
      </w:pPr>
      <w:r w:rsidRPr="00D66FEF">
        <w:rPr>
          <w:rStyle w:val="normaltextrun"/>
          <w:rFonts w:eastAsiaTheme="majorEastAsia"/>
        </w:rPr>
        <w:t>vuokralaiset</w:t>
      </w:r>
      <w:r w:rsidRPr="00D66FEF">
        <w:rPr>
          <w:rStyle w:val="eop"/>
        </w:rPr>
        <w:t> </w:t>
      </w:r>
    </w:p>
    <w:p w14:paraId="57916D74" w14:textId="77777777" w:rsidR="00D66FEF" w:rsidRPr="00D66FEF" w:rsidRDefault="00D66FEF" w:rsidP="00D66FEF">
      <w:pPr>
        <w:pStyle w:val="ListParagraph"/>
      </w:pPr>
      <w:r w:rsidRPr="00D66FEF">
        <w:rPr>
          <w:rStyle w:val="normaltextrun"/>
          <w:rFonts w:eastAsiaTheme="majorEastAsia"/>
        </w:rPr>
        <w:t>isännöinti</w:t>
      </w:r>
      <w:r w:rsidRPr="00D66FEF">
        <w:rPr>
          <w:rStyle w:val="eop"/>
        </w:rPr>
        <w:t> </w:t>
      </w:r>
    </w:p>
    <w:p w14:paraId="0120DBA7" w14:textId="77777777" w:rsidR="00D66FEF" w:rsidRPr="00D66FEF" w:rsidRDefault="00D66FEF" w:rsidP="00D66FEF">
      <w:pPr>
        <w:pStyle w:val="ListParagraph"/>
      </w:pPr>
      <w:r w:rsidRPr="00D66FEF">
        <w:rPr>
          <w:rStyle w:val="normaltextrun"/>
          <w:rFonts w:eastAsiaTheme="majorEastAsia"/>
        </w:rPr>
        <w:t>huolto</w:t>
      </w:r>
      <w:r w:rsidRPr="00D66FEF">
        <w:rPr>
          <w:rStyle w:val="eop"/>
        </w:rPr>
        <w:t> </w:t>
      </w:r>
    </w:p>
    <w:p w14:paraId="64974758" w14:textId="77777777" w:rsidR="00D66FEF" w:rsidRPr="00D66FEF" w:rsidRDefault="00D66FEF" w:rsidP="00D66FEF">
      <w:pPr>
        <w:pStyle w:val="ListParagraph"/>
      </w:pPr>
      <w:r w:rsidRPr="00D66FEF">
        <w:rPr>
          <w:rStyle w:val="normaltextrun"/>
          <w:rFonts w:eastAsiaTheme="majorEastAsia"/>
        </w:rPr>
        <w:t>taloyhtiössä mahdollisesti toimivat yritykset</w:t>
      </w:r>
      <w:r w:rsidRPr="00D66FEF">
        <w:rPr>
          <w:rStyle w:val="eop"/>
        </w:rPr>
        <w:t> </w:t>
      </w:r>
    </w:p>
    <w:p w14:paraId="1A98E539" w14:textId="77777777" w:rsidR="00D66FEF" w:rsidRPr="00D66FEF" w:rsidRDefault="00D66FEF" w:rsidP="00D66FEF">
      <w:pPr>
        <w:pStyle w:val="ListParagraph"/>
      </w:pPr>
      <w:r w:rsidRPr="00D66FEF">
        <w:rPr>
          <w:rStyle w:val="normaltextrun"/>
          <w:rFonts w:eastAsiaTheme="majorEastAsia"/>
        </w:rPr>
        <w:t>Mitä muita?</w:t>
      </w:r>
      <w:r w:rsidRPr="00D66FEF">
        <w:rPr>
          <w:rStyle w:val="eop"/>
        </w:rPr>
        <w:t> </w:t>
      </w:r>
    </w:p>
    <w:p w14:paraId="769E6A02" w14:textId="77777777" w:rsidR="00D66FEF" w:rsidRDefault="00D66FEF" w:rsidP="00D66FEF">
      <w:pPr>
        <w:pStyle w:val="Heading6"/>
        <w:rPr>
          <w:rStyle w:val="normaltextrun"/>
          <w:rFonts w:eastAsiaTheme="majorEastAsia"/>
        </w:rPr>
      </w:pPr>
    </w:p>
    <w:p w14:paraId="3655D8AC" w14:textId="77777777" w:rsidR="00D66FEF" w:rsidRPr="00D66FEF" w:rsidRDefault="00D66FEF" w:rsidP="00D66FEF">
      <w:pPr>
        <w:pStyle w:val="Heading6"/>
      </w:pPr>
      <w:r w:rsidRPr="00D66FEF">
        <w:rPr>
          <w:rStyle w:val="normaltextrun"/>
          <w:rFonts w:eastAsiaTheme="majorEastAsia"/>
        </w:rPr>
        <w:t>Viestintäkanavat</w:t>
      </w:r>
      <w:r w:rsidRPr="00D66FEF">
        <w:rPr>
          <w:rStyle w:val="eop"/>
        </w:rPr>
        <w:t> </w:t>
      </w:r>
    </w:p>
    <w:p w14:paraId="16660166" w14:textId="77777777" w:rsidR="00D66FEF" w:rsidRDefault="00D66FEF" w:rsidP="00D66FEF">
      <w:r w:rsidRPr="00D66FEF">
        <w:t xml:space="preserve">Määritelkää, millä viestintäkanavilla kohderyhmät tavoitetaan parhaiten. Selvittäkää, mitä viestintäkanavia isännöitsijätoimistollanne on käytössä ja miten ne sopivat hallituksen tarpeisiin. Isännöitsijätoimisto voi toimia viestien jakelijana. Viestintäkanavia on todella paljon, joten sopivien kanavien löytäminen on tärkeää, jotta kaikki saadaan viestinnän piiriin. </w:t>
      </w:r>
    </w:p>
    <w:p w14:paraId="62506165" w14:textId="77777777" w:rsidR="00D66FEF" w:rsidRPr="00D66FEF" w:rsidRDefault="00D66FEF" w:rsidP="00D66FEF">
      <w:r w:rsidRPr="00D66FEF">
        <w:t>Yleisimmin käytettyjä viestintäkanavia: </w:t>
      </w:r>
    </w:p>
    <w:p w14:paraId="40B55A80" w14:textId="77777777" w:rsidR="00D66FEF" w:rsidRPr="00D66FEF" w:rsidRDefault="00D66FEF" w:rsidP="00D66FEF">
      <w:pPr>
        <w:pStyle w:val="ListParagraph"/>
      </w:pPr>
      <w:r w:rsidRPr="00D66FEF">
        <w:rPr>
          <w:rStyle w:val="normaltextrun"/>
          <w:rFonts w:eastAsiaTheme="majorEastAsia"/>
        </w:rPr>
        <w:t>sähköposti</w:t>
      </w:r>
      <w:r w:rsidRPr="00D66FEF">
        <w:rPr>
          <w:rStyle w:val="eop"/>
        </w:rPr>
        <w:t> </w:t>
      </w:r>
    </w:p>
    <w:p w14:paraId="085DAF2E" w14:textId="77777777" w:rsidR="00D66FEF" w:rsidRPr="00D66FEF" w:rsidRDefault="00D66FEF" w:rsidP="00D66FEF">
      <w:pPr>
        <w:pStyle w:val="ListParagraph"/>
      </w:pPr>
      <w:r w:rsidRPr="00D66FEF">
        <w:rPr>
          <w:rStyle w:val="normaltextrun"/>
          <w:rFonts w:eastAsiaTheme="majorEastAsia"/>
        </w:rPr>
        <w:t>taloyhtiön verkkosivut tai taloyhtiöille räätälöidyt verkkopalvelut</w:t>
      </w:r>
      <w:r w:rsidRPr="00D66FEF">
        <w:rPr>
          <w:rStyle w:val="eop"/>
        </w:rPr>
        <w:t> </w:t>
      </w:r>
    </w:p>
    <w:p w14:paraId="0D16208D" w14:textId="77777777" w:rsidR="00D66FEF" w:rsidRPr="00D66FEF" w:rsidRDefault="00D66FEF" w:rsidP="00D66FEF">
      <w:pPr>
        <w:pStyle w:val="ListParagraph"/>
      </w:pPr>
      <w:r w:rsidRPr="00D66FEF">
        <w:rPr>
          <w:rStyle w:val="normaltextrun"/>
          <w:rFonts w:eastAsiaTheme="majorEastAsia"/>
        </w:rPr>
        <w:t>isännöitsijän verkkopalvelut</w:t>
      </w:r>
      <w:r w:rsidRPr="00D66FEF">
        <w:rPr>
          <w:rStyle w:val="eop"/>
        </w:rPr>
        <w:t> </w:t>
      </w:r>
    </w:p>
    <w:p w14:paraId="24EB747A" w14:textId="77777777" w:rsidR="00D66FEF" w:rsidRPr="00D66FEF" w:rsidRDefault="00D66FEF" w:rsidP="00D66FEF">
      <w:pPr>
        <w:pStyle w:val="ListParagraph"/>
      </w:pPr>
      <w:r w:rsidRPr="00D66FEF">
        <w:rPr>
          <w:rStyle w:val="normaltextrun"/>
          <w:rFonts w:eastAsiaTheme="majorEastAsia"/>
        </w:rPr>
        <w:t>taloyhtiön ilmoitustaulu tai digitaalinen ilmoitustaulu</w:t>
      </w:r>
      <w:r w:rsidRPr="00D66FEF">
        <w:rPr>
          <w:rStyle w:val="eop"/>
        </w:rPr>
        <w:t> </w:t>
      </w:r>
    </w:p>
    <w:p w14:paraId="77E02916" w14:textId="77777777" w:rsidR="00D66FEF" w:rsidRPr="00D66FEF" w:rsidRDefault="00D66FEF" w:rsidP="00D66FEF">
      <w:pPr>
        <w:pStyle w:val="ListParagraph"/>
      </w:pPr>
      <w:r w:rsidRPr="00D66FEF">
        <w:rPr>
          <w:rStyle w:val="normaltextrun"/>
          <w:rFonts w:eastAsiaTheme="majorEastAsia"/>
        </w:rPr>
        <w:t>printatut tiedotteet postiluukkujakeluna</w:t>
      </w:r>
      <w:r w:rsidRPr="00D66FEF">
        <w:rPr>
          <w:rStyle w:val="eop"/>
        </w:rPr>
        <w:t> </w:t>
      </w:r>
    </w:p>
    <w:p w14:paraId="6D9516BE" w14:textId="77777777" w:rsidR="00D66FEF" w:rsidRPr="00D66FEF" w:rsidRDefault="00D66FEF" w:rsidP="00D66FEF">
      <w:pPr>
        <w:pStyle w:val="ListParagraph"/>
      </w:pPr>
      <w:r w:rsidRPr="00D66FEF">
        <w:rPr>
          <w:rStyle w:val="normaltextrun"/>
          <w:rFonts w:eastAsiaTheme="majorEastAsia"/>
        </w:rPr>
        <w:lastRenderedPageBreak/>
        <w:t>somekanavat</w:t>
      </w:r>
      <w:r w:rsidRPr="00D66FEF">
        <w:rPr>
          <w:rStyle w:val="eop"/>
        </w:rPr>
        <w:t> </w:t>
      </w:r>
    </w:p>
    <w:p w14:paraId="0B966AA4" w14:textId="77777777" w:rsidR="00D66FEF" w:rsidRPr="00D66FEF" w:rsidRDefault="00D66FEF" w:rsidP="00D66FEF">
      <w:pPr>
        <w:pStyle w:val="ListParagraph"/>
      </w:pPr>
      <w:r w:rsidRPr="00D66FEF">
        <w:rPr>
          <w:rStyle w:val="normaltextrun"/>
          <w:rFonts w:eastAsiaTheme="majorEastAsia"/>
        </w:rPr>
        <w:t>yhtiökokous (ei ole riittävä yksinään)</w:t>
      </w:r>
      <w:r w:rsidRPr="00D66FEF">
        <w:rPr>
          <w:rStyle w:val="eop"/>
        </w:rPr>
        <w:t> </w:t>
      </w:r>
    </w:p>
    <w:p w14:paraId="2485D38C" w14:textId="77777777" w:rsidR="00D66FEF" w:rsidRPr="00D66FEF" w:rsidRDefault="00D66FEF" w:rsidP="00D66FEF">
      <w:pPr>
        <w:pStyle w:val="ListParagraph"/>
      </w:pPr>
      <w:r w:rsidRPr="00D66FEF">
        <w:rPr>
          <w:rStyle w:val="normaltextrun"/>
          <w:rFonts w:eastAsiaTheme="majorEastAsia"/>
        </w:rPr>
        <w:t>asukasillat ja muut yhteiset tapaamiset? Kuinka usein?</w:t>
      </w:r>
      <w:r w:rsidRPr="00D66FEF">
        <w:rPr>
          <w:rStyle w:val="eop"/>
        </w:rPr>
        <w:t> </w:t>
      </w:r>
    </w:p>
    <w:p w14:paraId="3D115DA7" w14:textId="77777777" w:rsidR="00D66FEF" w:rsidRPr="00D66FEF" w:rsidRDefault="00D66FEF" w:rsidP="00D66FEF">
      <w:pPr>
        <w:pStyle w:val="ListParagraph"/>
      </w:pPr>
      <w:r w:rsidRPr="00D66FEF">
        <w:rPr>
          <w:rStyle w:val="normaltextrun"/>
          <w:rFonts w:eastAsiaTheme="majorEastAsia"/>
        </w:rPr>
        <w:t>Viestintää voidaan ujuttaa myös asukkaille lähetettävien vastiketilisiirtojen oheen. Kun lähetetään uudet vastikkeet, niin mukaan voidaan liittää yhtiökokoustiedotteet ja kuluvan vuoden energiatehokkuussuunnitelmat sekä tietoa lämmön, kiinteistösähkön ja vedenkulutuksen osuuksista. Tässä yhteydessä on hyvä muistuttaa asukkaan omista vaikutusmahdollisuuksista energialaskun suuruuteen.</w:t>
      </w:r>
      <w:r w:rsidRPr="00D66FEF">
        <w:rPr>
          <w:rStyle w:val="eop"/>
        </w:rPr>
        <w:t> </w:t>
      </w:r>
    </w:p>
    <w:p w14:paraId="5E42A78F" w14:textId="77777777" w:rsidR="00D66FEF" w:rsidRPr="00D66FEF" w:rsidRDefault="00D66FEF" w:rsidP="00D66FEF">
      <w:pPr>
        <w:pStyle w:val="ListParagraph"/>
      </w:pPr>
      <w:r w:rsidRPr="00D66FEF">
        <w:rPr>
          <w:rStyle w:val="normaltextrun"/>
          <w:rFonts w:eastAsiaTheme="majorEastAsia"/>
        </w:rPr>
        <w:t>Yhtiökokouksista tiedottamisen oheen voi myös lisätä viestintää energiankulutuksesta ja energiatehokkuuden parantamisesta. </w:t>
      </w:r>
      <w:r w:rsidRPr="00D66FEF">
        <w:rPr>
          <w:rStyle w:val="eop"/>
        </w:rPr>
        <w:t> </w:t>
      </w:r>
    </w:p>
    <w:p w14:paraId="3E22F543" w14:textId="77777777" w:rsidR="00D66FEF" w:rsidRDefault="00D66FEF" w:rsidP="00D66FEF"/>
    <w:p w14:paraId="5E27DCC9" w14:textId="77777777" w:rsidR="00D66FEF" w:rsidRPr="00D66FEF" w:rsidRDefault="00D66FEF" w:rsidP="00D66FEF">
      <w:r w:rsidRPr="00D66FEF">
        <w:t>Muistakaa kertoa valituista viestintäkanavista asukkaille ja kaikille sidosryhmille, jotta jokainen tietää, mitä kautta tietoa saadaan. </w:t>
      </w:r>
    </w:p>
    <w:p w14:paraId="3A4DF5DE" w14:textId="77777777" w:rsidR="00D66FEF" w:rsidRPr="00D66FEF" w:rsidRDefault="00D66FEF" w:rsidP="00D66FEF">
      <w:r w:rsidRPr="00D66FEF">
        <w:t>Monikanavainen viestintä on toivottavaa: viestit voi jakaa esimerkiksi sähköpostilla tai taloyhtiön verkkopalvelussa, käytävän ilmoitustaululla, postiluukkujakeluna ja somekanavissa. Asukkaille ja kaikille sidosryhmille on kuitenkin syytä kertoa, että jokaisessa viestintäkanavassa kerrotaan samoista asioista, jotta kenellekään ei tule tunnetta, että jää paitsi tärkeästä tiedosta. </w:t>
      </w:r>
    </w:p>
    <w:p w14:paraId="5BDE203C" w14:textId="77777777" w:rsidR="00D66FEF" w:rsidRDefault="00D66FEF" w:rsidP="00D66FEF">
      <w:pPr>
        <w:pStyle w:val="Heading6"/>
        <w:rPr>
          <w:rStyle w:val="normaltextrun"/>
          <w:rFonts w:eastAsiaTheme="majorEastAsia"/>
        </w:rPr>
      </w:pPr>
    </w:p>
    <w:p w14:paraId="73878EC9" w14:textId="77777777" w:rsidR="00D66FEF" w:rsidRPr="00D66FEF" w:rsidRDefault="00D66FEF" w:rsidP="00D66FEF">
      <w:pPr>
        <w:pStyle w:val="Heading6"/>
      </w:pPr>
      <w:r w:rsidRPr="00D66FEF">
        <w:rPr>
          <w:rStyle w:val="normaltextrun"/>
          <w:rFonts w:eastAsiaTheme="majorEastAsia"/>
        </w:rPr>
        <w:t>Työn- ja vastuunjako, sisäinen viestintä, viestintä ostopalveluna</w:t>
      </w:r>
      <w:r w:rsidRPr="00D66FEF">
        <w:rPr>
          <w:rStyle w:val="eop"/>
        </w:rPr>
        <w:t> </w:t>
      </w:r>
    </w:p>
    <w:p w14:paraId="327DB1ED" w14:textId="77777777" w:rsidR="00D66FEF" w:rsidRPr="00D66FEF" w:rsidRDefault="00D66FEF" w:rsidP="00D66FEF">
      <w:r w:rsidRPr="00D66FEF">
        <w:t>Hallituksen tehtävänä on ohjata koko taloyhtiön toimintaa. Päättäkää isännöitsijän kanssa siitä, miten isännöitsijän/huollon ja hallituksen välinen sisäinen viestintä toimii ja hoidetaan.  </w:t>
      </w:r>
    </w:p>
    <w:p w14:paraId="1B1FA326" w14:textId="77777777" w:rsidR="00D66FEF" w:rsidRPr="00D66FEF" w:rsidRDefault="00D66FEF" w:rsidP="00D66FEF">
      <w:pPr>
        <w:pStyle w:val="ListParagraph"/>
      </w:pPr>
      <w:r w:rsidRPr="00D66FEF">
        <w:rPr>
          <w:rStyle w:val="normaltextrun"/>
          <w:rFonts w:eastAsiaTheme="majorEastAsia"/>
        </w:rPr>
        <w:t>Kun hallitus aloittaa hallitustyönsä, sen kannattaa tehdä työnjako. Laatikaa hallituksessa vastuutaulukko, jotta jokainen hallituksen jäsen tietää, mistä aihepiireistä kukin vastaa taloyhtiön viestinnässä. Muistakaa viestiä tästä kohderyhmille.</w:t>
      </w:r>
      <w:r w:rsidRPr="00D66FEF">
        <w:rPr>
          <w:rStyle w:val="eop"/>
        </w:rPr>
        <w:t> </w:t>
      </w:r>
    </w:p>
    <w:p w14:paraId="27C29850" w14:textId="77777777" w:rsidR="00D66FEF" w:rsidRPr="00D66FEF" w:rsidRDefault="00D66FEF" w:rsidP="00D66FEF">
      <w:pPr>
        <w:pStyle w:val="ListParagraph"/>
      </w:pPr>
      <w:r w:rsidRPr="00D66FEF">
        <w:rPr>
          <w:rStyle w:val="normaltextrun"/>
          <w:rFonts w:eastAsiaTheme="majorEastAsia"/>
        </w:rPr>
        <w:t xml:space="preserve">Päättäkää, ostatteko taloyhtiöviestinnän viestintätoimistolta vai hoitaako sen hallituksessa tietyt henkilöt. Kannattaa myös tutkia ja kysellä, löytyykö taloyhtiöstä </w:t>
      </w:r>
      <w:r>
        <w:rPr>
          <w:rStyle w:val="normaltextrun"/>
          <w:rFonts w:eastAsiaTheme="majorEastAsia"/>
        </w:rPr>
        <w:br/>
      </w:r>
      <w:r w:rsidRPr="00D66FEF">
        <w:rPr>
          <w:rStyle w:val="normaltextrun"/>
          <w:rFonts w:eastAsiaTheme="majorEastAsia"/>
        </w:rPr>
        <w:t>joku viestinnän ammattilainen.</w:t>
      </w:r>
      <w:r w:rsidRPr="00D66FEF">
        <w:rPr>
          <w:rStyle w:val="eop"/>
        </w:rPr>
        <w:t> </w:t>
      </w:r>
    </w:p>
    <w:p w14:paraId="6F59EEAE" w14:textId="77777777" w:rsidR="00D66FEF" w:rsidRPr="00D66FEF" w:rsidRDefault="00D66FEF" w:rsidP="00D66FEF">
      <w:pPr>
        <w:pStyle w:val="ListParagraph"/>
      </w:pPr>
      <w:r w:rsidRPr="00D66FEF">
        <w:rPr>
          <w:rStyle w:val="normaltextrun"/>
          <w:rFonts w:eastAsiaTheme="majorEastAsia"/>
        </w:rPr>
        <w:t>Sopikaa, kuka ylläpitää viestinnän jakelulistoja ja jakaa tunnukset verkkopalveluihin. </w:t>
      </w:r>
      <w:r w:rsidRPr="00D66FEF">
        <w:rPr>
          <w:rStyle w:val="eop"/>
        </w:rPr>
        <w:t> </w:t>
      </w:r>
    </w:p>
    <w:p w14:paraId="68267D33" w14:textId="77777777" w:rsidR="00D66FEF" w:rsidRDefault="00D66FEF" w:rsidP="00D66FEF">
      <w:pPr>
        <w:pStyle w:val="Heading6"/>
        <w:rPr>
          <w:rStyle w:val="normaltextrun"/>
          <w:rFonts w:eastAsiaTheme="majorEastAsia"/>
        </w:rPr>
      </w:pPr>
    </w:p>
    <w:p w14:paraId="279DEE43" w14:textId="77777777" w:rsidR="00D66FEF" w:rsidRPr="00D66FEF" w:rsidRDefault="00D66FEF" w:rsidP="00D66FEF">
      <w:pPr>
        <w:pStyle w:val="Heading6"/>
      </w:pPr>
      <w:r w:rsidRPr="00D66FEF">
        <w:rPr>
          <w:rStyle w:val="normaltextrun"/>
          <w:rFonts w:eastAsiaTheme="majorEastAsia"/>
        </w:rPr>
        <w:t>Viestinnän aiheet ja suunnitelma vuosikellossa, tiheys ym.</w:t>
      </w:r>
      <w:r w:rsidRPr="00D66FEF">
        <w:rPr>
          <w:rStyle w:val="eop"/>
        </w:rPr>
        <w:t> </w:t>
      </w:r>
    </w:p>
    <w:p w14:paraId="70CA46EB" w14:textId="401F3704" w:rsidR="00D66FEF" w:rsidRPr="00D66FEF" w:rsidRDefault="00D66FEF" w:rsidP="00D66FEF">
      <w:r w:rsidRPr="00D66FEF">
        <w:t xml:space="preserve">Kirjatkaa taloyhtiön tärkeimmät aiheet ja merkatkaa ne viestinnän vuosikelloon (Linkki viestinnän vuosikelloon: </w:t>
      </w:r>
      <w:hyperlink r:id="rId12" w:tgtFrame="_blank" w:history="1">
        <w:r w:rsidR="00EF0667">
          <w:rPr>
            <w:rStyle w:val="Hyperlink"/>
          </w:rPr>
          <w:t>T</w:t>
        </w:r>
        <w:r w:rsidRPr="00D66FEF">
          <w:rPr>
            <w:rStyle w:val="Hyperlink"/>
          </w:rPr>
          <w:t>aloyhtiön vies</w:t>
        </w:r>
        <w:r w:rsidRPr="00D66FEF">
          <w:rPr>
            <w:rStyle w:val="Hyperlink"/>
          </w:rPr>
          <w:t>t</w:t>
        </w:r>
        <w:r w:rsidRPr="00D66FEF">
          <w:rPr>
            <w:rStyle w:val="Hyperlink"/>
          </w:rPr>
          <w:t>innän vuosikello</w:t>
        </w:r>
      </w:hyperlink>
      <w:r w:rsidRPr="00D66FEF">
        <w:t>). Voitte kirjata vuosikelloon oman taloyhtiönne suunnitelmat jo etukäteen, jotta viestinnän ajoittaminen oikeaan ajankohtaan helpottuu eikä viestintä unohdu.  </w:t>
      </w:r>
    </w:p>
    <w:p w14:paraId="1B0FA99F" w14:textId="77777777" w:rsidR="00D66FEF" w:rsidRPr="00D66FEF" w:rsidRDefault="00D66FEF" w:rsidP="00D66FEF">
      <w:pPr>
        <w:pStyle w:val="ListParagraph"/>
      </w:pPr>
      <w:r w:rsidRPr="00D66FEF">
        <w:rPr>
          <w:rStyle w:val="normaltextrun"/>
          <w:rFonts w:eastAsiaTheme="majorEastAsia"/>
        </w:rPr>
        <w:t xml:space="preserve">Mistä aiheista viestitään pitkin vuotta? Mitkä aiheet ovat esimerkiksi tänä vuonna kaikkein tärkeimpien viestittävien listalla? Kirjatkaa aiheet vuosikelloon, </w:t>
      </w:r>
      <w:r>
        <w:rPr>
          <w:rStyle w:val="normaltextrun"/>
          <w:rFonts w:eastAsiaTheme="majorEastAsia"/>
        </w:rPr>
        <w:br/>
      </w:r>
      <w:r w:rsidRPr="00D66FEF">
        <w:rPr>
          <w:rStyle w:val="normaltextrun"/>
          <w:rFonts w:eastAsiaTheme="majorEastAsia"/>
        </w:rPr>
        <w:t>jotta viestintä ei unohdu.</w:t>
      </w:r>
      <w:r w:rsidRPr="00D66FEF">
        <w:rPr>
          <w:rStyle w:val="eop"/>
        </w:rPr>
        <w:t> </w:t>
      </w:r>
    </w:p>
    <w:p w14:paraId="42EB032A" w14:textId="77777777" w:rsidR="00D66FEF" w:rsidRPr="00D66FEF" w:rsidRDefault="00D66FEF" w:rsidP="00D66FEF">
      <w:pPr>
        <w:pStyle w:val="ListParagraph"/>
      </w:pPr>
      <w:r w:rsidRPr="00D66FEF">
        <w:rPr>
          <w:rStyle w:val="normaltextrun"/>
          <w:rFonts w:eastAsiaTheme="majorEastAsia"/>
        </w:rPr>
        <w:t>Mitä tietoa täytyy olla jatkuvasti saatavilla ja miten pysyväistiedon viestintä toteutetaan? Mistä tämä tieto löytyy?</w:t>
      </w:r>
      <w:r w:rsidRPr="00D66FEF">
        <w:rPr>
          <w:rStyle w:val="eop"/>
        </w:rPr>
        <w:t> </w:t>
      </w:r>
    </w:p>
    <w:p w14:paraId="4CE54A42" w14:textId="77777777" w:rsidR="00D66FEF" w:rsidRPr="00D66FEF" w:rsidRDefault="00D66FEF" w:rsidP="00D66FEF">
      <w:pPr>
        <w:pStyle w:val="ListParagraph"/>
      </w:pPr>
      <w:r w:rsidRPr="00D66FEF">
        <w:rPr>
          <w:rStyle w:val="normaltextrun"/>
          <w:rFonts w:eastAsiaTheme="majorEastAsia"/>
        </w:rPr>
        <w:lastRenderedPageBreak/>
        <w:t xml:space="preserve">Miten säännöllisesti ja tiheästi viestitään? TAVIS-hankkeessa tehdyssä kyselytutkimuksessa taloyhtiöiden asukkaille kävi ilmi, että viestintää toivottiin säännöllisesti vähintään neljä kertaa vuodessa, mutta eniten toivottiin viestintää </w:t>
      </w:r>
      <w:r>
        <w:rPr>
          <w:rStyle w:val="normaltextrun"/>
          <w:rFonts w:eastAsiaTheme="majorEastAsia"/>
        </w:rPr>
        <w:br/>
      </w:r>
      <w:r w:rsidRPr="00D66FEF">
        <w:rPr>
          <w:rStyle w:val="normaltextrun"/>
          <w:rFonts w:eastAsiaTheme="majorEastAsia"/>
        </w:rPr>
        <w:t>joka kuukausi.</w:t>
      </w:r>
      <w:r w:rsidRPr="00D66FEF">
        <w:rPr>
          <w:rStyle w:val="eop"/>
        </w:rPr>
        <w:t> </w:t>
      </w:r>
    </w:p>
    <w:p w14:paraId="135EA450" w14:textId="77777777" w:rsidR="00D66FEF" w:rsidRPr="00EF0667" w:rsidRDefault="00D66FEF" w:rsidP="00EF0667">
      <w:pPr>
        <w:ind w:left="360"/>
        <w:rPr>
          <w:rStyle w:val="Emphasis"/>
        </w:rPr>
      </w:pPr>
      <w:r w:rsidRPr="00EF0667">
        <w:rPr>
          <w:rStyle w:val="Emphasis"/>
        </w:rPr>
        <w:t>Poikkeukselliset olosuhteet: </w:t>
      </w:r>
    </w:p>
    <w:p w14:paraId="30D25ED7" w14:textId="77777777" w:rsidR="00D66FEF" w:rsidRPr="00D66FEF" w:rsidRDefault="00D66FEF" w:rsidP="00D66FEF">
      <w:pPr>
        <w:pStyle w:val="ListParagraph"/>
      </w:pPr>
      <w:r w:rsidRPr="00D66FEF">
        <w:rPr>
          <w:rStyle w:val="normaltextrun"/>
          <w:rFonts w:eastAsiaTheme="majorEastAsia"/>
        </w:rPr>
        <w:t>Sopikaa kriisiviestinnän vastuuhenkilöt ja viestintäkanavat.</w:t>
      </w:r>
      <w:r w:rsidRPr="00D66FEF">
        <w:rPr>
          <w:rStyle w:val="eop"/>
        </w:rPr>
        <w:t> </w:t>
      </w:r>
    </w:p>
    <w:p w14:paraId="118D266A" w14:textId="77777777" w:rsidR="00D66FEF" w:rsidRPr="00D66FEF" w:rsidRDefault="00D66FEF" w:rsidP="00D66FEF">
      <w:pPr>
        <w:pStyle w:val="ListParagraph"/>
      </w:pPr>
      <w:r w:rsidRPr="00D66FEF">
        <w:rPr>
          <w:rStyle w:val="normaltextrun"/>
          <w:rFonts w:eastAsiaTheme="majorEastAsia"/>
        </w:rPr>
        <w:t>Suurissa korjaushankkeissa laatikaa oma hankekohtainen viestintäsuunnitelma.</w:t>
      </w:r>
      <w:r w:rsidRPr="00D66FEF">
        <w:rPr>
          <w:rStyle w:val="eop"/>
        </w:rPr>
        <w:t> </w:t>
      </w:r>
    </w:p>
    <w:p w14:paraId="6F076ED8" w14:textId="77777777" w:rsidR="00D66FEF" w:rsidRDefault="00D66FEF" w:rsidP="00D66FEF"/>
    <w:p w14:paraId="0B345978" w14:textId="77777777" w:rsidR="00D66FEF" w:rsidRPr="00D66FEF" w:rsidRDefault="00D66FEF" w:rsidP="00D66FEF">
      <w:pPr>
        <w:pStyle w:val="Heading6"/>
      </w:pPr>
      <w:r w:rsidRPr="00D66FEF">
        <w:rPr>
          <w:rStyle w:val="normaltextrun"/>
          <w:rFonts w:eastAsiaTheme="majorEastAsia"/>
        </w:rPr>
        <w:t>Viestintäkulttuuri ja puhuttelutyyli</w:t>
      </w:r>
      <w:r w:rsidRPr="00D66FEF">
        <w:rPr>
          <w:rStyle w:val="eop"/>
        </w:rPr>
        <w:t> </w:t>
      </w:r>
    </w:p>
    <w:p w14:paraId="725913F4" w14:textId="77777777" w:rsidR="00D66FEF" w:rsidRPr="00D66FEF" w:rsidRDefault="00D66FEF" w:rsidP="00D66FEF">
      <w:r w:rsidRPr="00D66FEF">
        <w:t>Mikä on taloyhtiön puhuttelutyyli viestinnässä? Viestinnässä on syytä kiinnittää huomiota sanavalintaan ja äänensävyyn: </w:t>
      </w:r>
    </w:p>
    <w:p w14:paraId="5E5F5CCB" w14:textId="77777777" w:rsidR="00D66FEF" w:rsidRPr="00D66FEF" w:rsidRDefault="00D66FEF" w:rsidP="00D66FEF">
      <w:pPr>
        <w:pStyle w:val="ListParagraph"/>
      </w:pPr>
      <w:r w:rsidRPr="00D66FEF">
        <w:rPr>
          <w:rStyle w:val="normaltextrun"/>
          <w:rFonts w:eastAsiaTheme="majorEastAsia"/>
        </w:rPr>
        <w:t xml:space="preserve">Taloyhtiökulttuuri: Millaista ilmapiiriä, käyttäytymistä ja toimintaa taloyhtiössä </w:t>
      </w:r>
      <w:r>
        <w:rPr>
          <w:rStyle w:val="normaltextrun"/>
          <w:rFonts w:eastAsiaTheme="majorEastAsia"/>
        </w:rPr>
        <w:br/>
      </w:r>
      <w:r w:rsidRPr="00D66FEF">
        <w:rPr>
          <w:rStyle w:val="normaltextrun"/>
          <w:rFonts w:eastAsiaTheme="majorEastAsia"/>
        </w:rPr>
        <w:t>halutaan vaalia?</w:t>
      </w:r>
      <w:r w:rsidRPr="00D66FEF">
        <w:rPr>
          <w:rStyle w:val="eop"/>
        </w:rPr>
        <w:t> </w:t>
      </w:r>
    </w:p>
    <w:p w14:paraId="0B77B9FB" w14:textId="77777777" w:rsidR="00D66FEF" w:rsidRPr="00D66FEF" w:rsidRDefault="00D66FEF" w:rsidP="00D66FEF">
      <w:pPr>
        <w:pStyle w:val="ListParagraph"/>
      </w:pPr>
      <w:r w:rsidRPr="00D66FEF">
        <w:rPr>
          <w:rStyle w:val="normaltextrun"/>
          <w:rFonts w:eastAsiaTheme="majorEastAsia"/>
        </w:rPr>
        <w:t>Mistä asioista asukasyhteisö välittää eli mikä on heille tärkeää? Energiatehokkuuden parantamisessa motivaattorina toimii asuinkustannusten alenemisen tavoittelu. Myös ilmastonmuutoksen hillitseminen on hyvä tuoda esiin. Sen painoarvo kasvaa koko ajan, ja se on myös osa taloyhtiön imagoa.</w:t>
      </w:r>
      <w:r w:rsidRPr="00D66FEF">
        <w:rPr>
          <w:rStyle w:val="eop"/>
        </w:rPr>
        <w:t> </w:t>
      </w:r>
    </w:p>
    <w:p w14:paraId="0B268AAF" w14:textId="77777777" w:rsidR="00D66FEF" w:rsidRPr="00D66FEF" w:rsidRDefault="00D66FEF" w:rsidP="00D66FEF">
      <w:pPr>
        <w:pStyle w:val="ListParagraph"/>
      </w:pPr>
      <w:r w:rsidRPr="00D66FEF">
        <w:rPr>
          <w:rStyle w:val="normaltextrun"/>
          <w:rFonts w:eastAsiaTheme="majorEastAsia"/>
        </w:rPr>
        <w:t>Tehkää taloyhtiön hallituksesta entistä lähestyttävämpi. Tarjotkaa jokaisessa viestissä mahdollisuus lisäkysymyksiin ja yhteystiedot, mistä tietoa voi saada lisää.</w:t>
      </w:r>
      <w:r w:rsidRPr="00D66FEF">
        <w:rPr>
          <w:rStyle w:val="eop"/>
        </w:rPr>
        <w:t> </w:t>
      </w:r>
    </w:p>
    <w:p w14:paraId="60A30D66" w14:textId="6A542015" w:rsidR="00D66FEF" w:rsidRPr="00D66FEF" w:rsidRDefault="00D66FEF" w:rsidP="00D66FEF">
      <w:pPr>
        <w:pStyle w:val="ListParagraph"/>
      </w:pPr>
      <w:r w:rsidRPr="00D66FEF">
        <w:rPr>
          <w:rStyle w:val="normaltextrun"/>
          <w:rFonts w:eastAsiaTheme="majorEastAsia"/>
        </w:rPr>
        <w:t xml:space="preserve">Laatikaa viestintäpohja, johon on helppo täyttää viestittävä asia (ks. </w:t>
      </w:r>
      <w:hyperlink r:id="rId13" w:tgtFrame="_blank" w:history="1">
        <w:r w:rsidRPr="00EF0667">
          <w:rPr>
            <w:rStyle w:val="Hyperlink"/>
            <w:rFonts w:eastAsiaTheme="majorEastAsia"/>
          </w:rPr>
          <w:t>Taloyht</w:t>
        </w:r>
        <w:r w:rsidRPr="00EF0667">
          <w:rPr>
            <w:rStyle w:val="Hyperlink"/>
            <w:rFonts w:eastAsiaTheme="majorEastAsia"/>
          </w:rPr>
          <w:t>i</w:t>
        </w:r>
        <w:r w:rsidRPr="00EF0667">
          <w:rPr>
            <w:rStyle w:val="Hyperlink"/>
            <w:rFonts w:eastAsiaTheme="majorEastAsia"/>
          </w:rPr>
          <w:t>ö</w:t>
        </w:r>
        <w:r w:rsidR="00EF0667">
          <w:rPr>
            <w:rStyle w:val="Hyperlink"/>
            <w:rFonts w:eastAsiaTheme="majorEastAsia"/>
          </w:rPr>
          <w:t>n yleistiedotepohja</w:t>
        </w:r>
      </w:hyperlink>
      <w:r w:rsidRPr="00D66FEF">
        <w:rPr>
          <w:rStyle w:val="normaltextrun"/>
          <w:rFonts w:eastAsiaTheme="majorEastAsia"/>
        </w:rPr>
        <w:t>) ja jota jokaisen hallituksen jäsenen on helppo käyttää.</w:t>
      </w:r>
      <w:r w:rsidRPr="00D66FEF">
        <w:rPr>
          <w:rStyle w:val="eop"/>
        </w:rPr>
        <w:t> </w:t>
      </w:r>
    </w:p>
    <w:p w14:paraId="6A45FA3D" w14:textId="77777777" w:rsidR="00D66FEF" w:rsidRDefault="00D66FEF" w:rsidP="00D66FEF">
      <w:pPr>
        <w:pStyle w:val="Heading6"/>
        <w:rPr>
          <w:rStyle w:val="normaltextrun"/>
          <w:rFonts w:eastAsiaTheme="majorEastAsia"/>
        </w:rPr>
      </w:pPr>
    </w:p>
    <w:p w14:paraId="199DDD7D" w14:textId="77777777" w:rsidR="00D66FEF" w:rsidRPr="00D66FEF" w:rsidRDefault="00D66FEF" w:rsidP="00D66FEF">
      <w:pPr>
        <w:pStyle w:val="Heading6"/>
      </w:pPr>
      <w:r w:rsidRPr="00D66FEF">
        <w:rPr>
          <w:rStyle w:val="normaltextrun"/>
          <w:rFonts w:eastAsiaTheme="majorEastAsia"/>
        </w:rPr>
        <w:t>Riskien arviointi</w:t>
      </w:r>
      <w:r w:rsidRPr="00D66FEF">
        <w:rPr>
          <w:rStyle w:val="eop"/>
        </w:rPr>
        <w:t> </w:t>
      </w:r>
    </w:p>
    <w:p w14:paraId="5846CA64" w14:textId="77777777" w:rsidR="00D66FEF" w:rsidRPr="00D66FEF" w:rsidRDefault="00D66FEF" w:rsidP="00D66FEF">
      <w:r w:rsidRPr="00D66FEF">
        <w:t>Kirjatkaa, mitä riskejä taloyhtiöviestinnässä voi tulla vastaan. Suunnitelkaa, miten riskeihin voidaan viestinnällisesti varautua tai millä toimilla riskejä voi jopa poistaa. </w:t>
      </w:r>
    </w:p>
    <w:p w14:paraId="2ECF5132" w14:textId="77777777" w:rsidR="00D66FEF" w:rsidRPr="00D66FEF" w:rsidRDefault="00D66FEF" w:rsidP="00D66FEF">
      <w:pPr>
        <w:pStyle w:val="ListParagraph"/>
      </w:pPr>
      <w:r w:rsidRPr="00D66FEF">
        <w:rPr>
          <w:rStyle w:val="normaltextrun"/>
          <w:rFonts w:eastAsiaTheme="majorEastAsia"/>
        </w:rPr>
        <w:t>Viestinnän kohderyhmien ennakkoasenteet? Miten näihin voi vaikuttaa?</w:t>
      </w:r>
      <w:r w:rsidRPr="00D66FEF">
        <w:rPr>
          <w:rStyle w:val="eop"/>
        </w:rPr>
        <w:t> </w:t>
      </w:r>
    </w:p>
    <w:p w14:paraId="626AB019" w14:textId="77777777" w:rsidR="00D66FEF" w:rsidRPr="00D66FEF" w:rsidRDefault="00D66FEF" w:rsidP="00D66FEF">
      <w:pPr>
        <w:pStyle w:val="ListParagraph"/>
      </w:pPr>
      <w:r w:rsidRPr="00D66FEF">
        <w:rPr>
          <w:rStyle w:val="normaltextrun"/>
          <w:rFonts w:eastAsiaTheme="majorEastAsia"/>
        </w:rPr>
        <w:t>Kohderyhmien innostaminen toimimaan yhteisten päämäärien eteen?</w:t>
      </w:r>
      <w:r w:rsidRPr="00D66FEF">
        <w:rPr>
          <w:rStyle w:val="eop"/>
        </w:rPr>
        <w:t> </w:t>
      </w:r>
    </w:p>
    <w:p w14:paraId="31F28D1E" w14:textId="77777777" w:rsidR="00D66FEF" w:rsidRPr="00D66FEF" w:rsidRDefault="00D66FEF" w:rsidP="00D66FEF">
      <w:pPr>
        <w:pStyle w:val="ListParagraph"/>
      </w:pPr>
      <w:r w:rsidRPr="00D66FEF">
        <w:rPr>
          <w:rStyle w:val="normaltextrun"/>
          <w:rFonts w:eastAsiaTheme="majorEastAsia"/>
        </w:rPr>
        <w:t>Muita riskejä?</w:t>
      </w:r>
      <w:r w:rsidRPr="00D66FEF">
        <w:rPr>
          <w:rStyle w:val="eop"/>
        </w:rPr>
        <w:t> </w:t>
      </w:r>
    </w:p>
    <w:p w14:paraId="411C902A" w14:textId="77777777" w:rsidR="00D66FEF" w:rsidRDefault="00D66FEF" w:rsidP="00D66FEF"/>
    <w:p w14:paraId="7FD3740B" w14:textId="77777777" w:rsidR="00D66FEF" w:rsidRPr="00D66FEF" w:rsidRDefault="00D66FEF" w:rsidP="00D66FEF">
      <w:pPr>
        <w:pStyle w:val="Heading6"/>
      </w:pPr>
      <w:r w:rsidRPr="00D66FEF">
        <w:rPr>
          <w:rStyle w:val="normaltextrun"/>
          <w:rFonts w:eastAsiaTheme="majorEastAsia"/>
        </w:rPr>
        <w:t>Tarvittavat viestintämateriaalit</w:t>
      </w:r>
      <w:r w:rsidRPr="00D66FEF">
        <w:rPr>
          <w:rStyle w:val="eop"/>
        </w:rPr>
        <w:t> </w:t>
      </w:r>
    </w:p>
    <w:p w14:paraId="6E17D390" w14:textId="77777777" w:rsidR="00D66FEF" w:rsidRPr="00D66FEF" w:rsidRDefault="00D66FEF" w:rsidP="00D66FEF">
      <w:r w:rsidRPr="00D66FEF">
        <w:t>Kirjatkaa tähän, millaisia sähköisiä ja/tai painettavia materiaaleja</w:t>
      </w:r>
      <w:r>
        <w:t xml:space="preserve"> </w:t>
      </w:r>
      <w:r w:rsidRPr="00D66FEF">
        <w:t xml:space="preserve">/aineistoja tarvitsette viestintään. </w:t>
      </w:r>
      <w:r>
        <w:br/>
      </w:r>
      <w:r>
        <w:br/>
      </w:r>
      <w:r w:rsidRPr="00D66FEF">
        <w:t>Taloyhtiöille löytyy myös valmista viestintämateriaalia:  </w:t>
      </w:r>
    </w:p>
    <w:p w14:paraId="231C2809" w14:textId="77777777" w:rsidR="00D66FEF" w:rsidRPr="00D66FEF" w:rsidRDefault="00D66FEF" w:rsidP="00D66FEF">
      <w:pPr>
        <w:pStyle w:val="ListParagraph"/>
      </w:pPr>
      <w:r w:rsidRPr="00D66FEF">
        <w:rPr>
          <w:rStyle w:val="normaltextrun"/>
          <w:rFonts w:eastAsiaTheme="majorEastAsia"/>
        </w:rPr>
        <w:t xml:space="preserve">HSY:n Ilmastoinfon </w:t>
      </w:r>
      <w:hyperlink r:id="rId14" w:history="1">
        <w:r w:rsidRPr="00A002A6">
          <w:rPr>
            <w:rStyle w:val="Hyperlink"/>
            <w:rFonts w:eastAsiaTheme="majorEastAsia"/>
          </w:rPr>
          <w:t>energianeuvonta.fi</w:t>
        </w:r>
      </w:hyperlink>
    </w:p>
    <w:p w14:paraId="0A38AA54" w14:textId="77777777" w:rsidR="00D66FEF" w:rsidRPr="00D66FEF" w:rsidRDefault="00D66FEF" w:rsidP="00D66FEF">
      <w:pPr>
        <w:pStyle w:val="ListParagraph"/>
      </w:pPr>
      <w:r w:rsidRPr="00D66FEF">
        <w:rPr>
          <w:rStyle w:val="normaltextrun"/>
          <w:rFonts w:eastAsiaTheme="majorEastAsia"/>
        </w:rPr>
        <w:t xml:space="preserve">HSY.fi (mm. </w:t>
      </w:r>
      <w:hyperlink r:id="rId15" w:tgtFrame="_blank" w:history="1">
        <w:r w:rsidRPr="00D66FEF">
          <w:rPr>
            <w:rStyle w:val="Hyperlink"/>
            <w:rFonts w:eastAsiaTheme="majorEastAsia"/>
          </w:rPr>
          <w:t>Jäteopas - HSY</w:t>
        </w:r>
      </w:hyperlink>
      <w:r w:rsidRPr="00D66FEF">
        <w:rPr>
          <w:rStyle w:val="normaltextrun"/>
          <w:rFonts w:eastAsiaTheme="majorEastAsia"/>
        </w:rPr>
        <w:t>, vesi ja viemärit, ilmalaatu)</w:t>
      </w:r>
      <w:r w:rsidRPr="00D66FEF">
        <w:rPr>
          <w:rStyle w:val="eop"/>
        </w:rPr>
        <w:t> </w:t>
      </w:r>
    </w:p>
    <w:p w14:paraId="3AEB0FD0" w14:textId="77777777" w:rsidR="00D66FEF" w:rsidRPr="00D66FEF" w:rsidRDefault="00D66FEF" w:rsidP="00D66FEF">
      <w:pPr>
        <w:pStyle w:val="ListParagraph"/>
      </w:pPr>
      <w:r w:rsidRPr="00D66FEF">
        <w:rPr>
          <w:rStyle w:val="normaltextrun"/>
          <w:rFonts w:eastAsiaTheme="majorEastAsia"/>
        </w:rPr>
        <w:t>Motiva</w:t>
      </w:r>
      <w:r w:rsidRPr="00D66FEF">
        <w:rPr>
          <w:rStyle w:val="eop"/>
        </w:rPr>
        <w:t> </w:t>
      </w:r>
    </w:p>
    <w:p w14:paraId="66CA7A59" w14:textId="77777777" w:rsidR="00D66FEF" w:rsidRDefault="00D66FEF" w:rsidP="00D66FEF">
      <w:pPr>
        <w:pStyle w:val="Heading6"/>
        <w:rPr>
          <w:rStyle w:val="normaltextrun"/>
          <w:rFonts w:eastAsiaTheme="majorEastAsia"/>
        </w:rPr>
      </w:pPr>
    </w:p>
    <w:p w14:paraId="00C495BB" w14:textId="77777777" w:rsidR="00D66FEF" w:rsidRPr="00D66FEF" w:rsidRDefault="00D66FEF" w:rsidP="00D66FEF">
      <w:pPr>
        <w:pStyle w:val="Heading6"/>
      </w:pPr>
      <w:r w:rsidRPr="00D66FEF">
        <w:rPr>
          <w:rStyle w:val="normaltextrun"/>
          <w:rFonts w:eastAsiaTheme="majorEastAsia"/>
        </w:rPr>
        <w:t>Budjetti</w:t>
      </w:r>
      <w:r w:rsidRPr="00D66FEF">
        <w:rPr>
          <w:rStyle w:val="eop"/>
        </w:rPr>
        <w:t> </w:t>
      </w:r>
    </w:p>
    <w:p w14:paraId="10B0E1E8" w14:textId="77777777" w:rsidR="00D66FEF" w:rsidRPr="00D66FEF" w:rsidRDefault="00D66FEF" w:rsidP="00D66FEF">
      <w:r w:rsidRPr="00D66FEF">
        <w:t>Paljonko viestintään on käytettävissä rahaa? </w:t>
      </w:r>
    </w:p>
    <w:p w14:paraId="6CD732E2" w14:textId="77777777" w:rsidR="00BA1D5C" w:rsidRPr="00BA1D5C" w:rsidRDefault="00D66FEF" w:rsidP="00BA1D5C">
      <w:r w:rsidRPr="00D66FEF">
        <w:t>Jos viestinnän hoitamisesta sovitaan ulkopuolisen tahon kanssa, sopikaa hinnasta kirjallisesti ja määritelkää tarkasti, mihin asioihin palvelua käytetään. Varmistakaa myös, että ulkopuolinen viestinnän tuottaja ymmärtää taloyhtiön luonteen ja tarpeet ja pystyy tuottamaan taloyhtiölle sopivaa materiaalia. Jos viestintä vastuutetaan isännöitsijälle, sopikaa, mitä viestintää se pitää sisällään, missä kanavissa ja kuinka tiheästi.</w:t>
      </w:r>
    </w:p>
    <w:sectPr w:rsidR="00BA1D5C" w:rsidRPr="00BA1D5C" w:rsidSect="00783033">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1D4B7A" w14:textId="77777777" w:rsidR="00D023F1" w:rsidRDefault="00D023F1" w:rsidP="00DA293B">
      <w:r>
        <w:separator/>
      </w:r>
    </w:p>
  </w:endnote>
  <w:endnote w:type="continuationSeparator" w:id="0">
    <w:p w14:paraId="47B04959" w14:textId="77777777" w:rsidR="00D023F1" w:rsidRDefault="00D023F1" w:rsidP="00DA293B">
      <w:r>
        <w:continuationSeparator/>
      </w:r>
    </w:p>
  </w:endnote>
  <w:endnote w:type="continuationNotice" w:id="1">
    <w:p w14:paraId="3FE7E96B" w14:textId="77777777" w:rsidR="00D023F1" w:rsidRDefault="00D023F1" w:rsidP="00DA29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ontserrat">
    <w:altName w:val="﷽﷽﷽﷽﷽﷽﷽﷽at"/>
    <w:panose1 w:val="00000500000000000000"/>
    <w:charset w:val="4D"/>
    <w:family w:val="auto"/>
    <w:notTrueType/>
    <w:pitch w:val="variable"/>
    <w:sig w:usb0="2000020F" w:usb1="00000003" w:usb2="00000000" w:usb3="00000000" w:csb0="00000197" w:csb1="00000000"/>
  </w:font>
  <w:font w:name="Montserrat SemiBold">
    <w:altName w:val="﷽﷽﷽﷽﷽﷽﷽﷽at SemiBold"/>
    <w:panose1 w:val="00000700000000000000"/>
    <w:charset w:val="4D"/>
    <w:family w:val="auto"/>
    <w:notTrueType/>
    <w:pitch w:val="variable"/>
    <w:sig w:usb0="2000020F" w:usb1="00000003" w:usb2="00000000" w:usb3="00000000" w:csb0="00000197" w:csb1="00000000"/>
  </w:font>
  <w:font w:name="Montserrat Medium">
    <w:altName w:val="﷽﷽﷽﷽﷽﷽﷽﷽at Medium"/>
    <w:panose1 w:val="00000600000000000000"/>
    <w:charset w:val="4D"/>
    <w:family w:val="auto"/>
    <w:notTrueType/>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AB1C5" w14:textId="77777777" w:rsidR="00A002A6" w:rsidRDefault="00A002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0501B6CC" w14:paraId="4BCED332" w14:textId="77777777" w:rsidTr="0501B6CC">
      <w:tc>
        <w:tcPr>
          <w:tcW w:w="3005" w:type="dxa"/>
        </w:tcPr>
        <w:p w14:paraId="7053F2F8" w14:textId="77777777" w:rsidR="0501B6CC" w:rsidRDefault="0501B6CC" w:rsidP="007B07D3">
          <w:pPr>
            <w:pStyle w:val="Header"/>
          </w:pPr>
        </w:p>
      </w:tc>
      <w:tc>
        <w:tcPr>
          <w:tcW w:w="3005" w:type="dxa"/>
        </w:tcPr>
        <w:p w14:paraId="5F9D0FA6" w14:textId="77777777" w:rsidR="0501B6CC" w:rsidRDefault="0501B6CC" w:rsidP="007B07D3">
          <w:pPr>
            <w:pStyle w:val="Header"/>
          </w:pPr>
        </w:p>
      </w:tc>
      <w:tc>
        <w:tcPr>
          <w:tcW w:w="3005" w:type="dxa"/>
        </w:tcPr>
        <w:p w14:paraId="276E4160" w14:textId="77777777" w:rsidR="0501B6CC" w:rsidRDefault="0501B6CC" w:rsidP="007B07D3">
          <w:pPr>
            <w:pStyle w:val="Header"/>
          </w:pPr>
        </w:p>
      </w:tc>
    </w:tr>
  </w:tbl>
  <w:p w14:paraId="5888FE67" w14:textId="77777777" w:rsidR="0501B6CC" w:rsidRDefault="0501B6CC" w:rsidP="007B07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F2A90" w14:textId="77777777" w:rsidR="00A002A6" w:rsidRDefault="00A00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277D84" w14:textId="77777777" w:rsidR="00D023F1" w:rsidRDefault="00D023F1" w:rsidP="00DA293B">
      <w:r>
        <w:separator/>
      </w:r>
    </w:p>
  </w:footnote>
  <w:footnote w:type="continuationSeparator" w:id="0">
    <w:p w14:paraId="054E0EF5" w14:textId="77777777" w:rsidR="00D023F1" w:rsidRDefault="00D023F1" w:rsidP="00DA293B">
      <w:r>
        <w:continuationSeparator/>
      </w:r>
    </w:p>
  </w:footnote>
  <w:footnote w:type="continuationNotice" w:id="1">
    <w:p w14:paraId="0EBB5CDE" w14:textId="77777777" w:rsidR="00D023F1" w:rsidRDefault="00D023F1" w:rsidP="00DA29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07603" w14:textId="77777777" w:rsidR="00A002A6" w:rsidRDefault="00A002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1C87A" w14:textId="6A1C64DC" w:rsidR="00D3544E" w:rsidRPr="007B07D3" w:rsidRDefault="00D3544E" w:rsidP="007B07D3">
    <w:pPr>
      <w:pStyle w:val="Header"/>
    </w:pPr>
    <w:r w:rsidRPr="007B07D3">
      <w:rPr>
        <w:rStyle w:val="Heading4Char"/>
      </w:rPr>
      <w:fldChar w:fldCharType="begin"/>
    </w:r>
    <w:r w:rsidRPr="007B07D3">
      <w:rPr>
        <w:rStyle w:val="Heading4Char"/>
      </w:rPr>
      <w:instrText xml:space="preserve"> DATE  \* MERGEFORMAT </w:instrText>
    </w:r>
    <w:r w:rsidRPr="007B07D3">
      <w:rPr>
        <w:rStyle w:val="Heading4Char"/>
      </w:rPr>
      <w:fldChar w:fldCharType="separate"/>
    </w:r>
    <w:r w:rsidR="001B41B5">
      <w:rPr>
        <w:rStyle w:val="Heading4Char"/>
        <w:noProof/>
      </w:rPr>
      <w:t>24.8.2022</w:t>
    </w:r>
    <w:r w:rsidRPr="007B07D3">
      <w:rPr>
        <w:rStyle w:val="Heading4Char"/>
      </w:rPr>
      <w:fldChar w:fldCharType="end"/>
    </w:r>
    <w:r w:rsidRPr="007B07D3">
      <w:rPr>
        <w:rStyle w:val="Heading4Char"/>
      </w:rPr>
      <w:t xml:space="preserve"> </w:t>
    </w:r>
    <w:r w:rsidR="0014620F">
      <w:rPr>
        <w:rStyle w:val="Heading4Char"/>
      </w:rPr>
      <w:t>| Taloyhtiön nimi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43288" w14:textId="77777777" w:rsidR="00A002A6" w:rsidRDefault="00A00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9817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48850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5214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4AA8E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A44BD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C3600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08B8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4A91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922BF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36CF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E39F1"/>
    <w:multiLevelType w:val="hybridMultilevel"/>
    <w:tmpl w:val="FFFFFFFF"/>
    <w:lvl w:ilvl="0" w:tplc="1A0C93A2">
      <w:start w:val="1"/>
      <w:numFmt w:val="bullet"/>
      <w:lvlText w:val="·"/>
      <w:lvlJc w:val="left"/>
      <w:pPr>
        <w:ind w:left="720" w:hanging="360"/>
      </w:pPr>
      <w:rPr>
        <w:rFonts w:ascii="Symbol" w:hAnsi="Symbol" w:hint="default"/>
      </w:rPr>
    </w:lvl>
    <w:lvl w:ilvl="1" w:tplc="3AA8D080">
      <w:start w:val="1"/>
      <w:numFmt w:val="bullet"/>
      <w:lvlText w:val="·"/>
      <w:lvlJc w:val="left"/>
      <w:pPr>
        <w:ind w:left="1440" w:hanging="360"/>
      </w:pPr>
      <w:rPr>
        <w:rFonts w:ascii="Symbol" w:hAnsi="Symbol" w:hint="default"/>
      </w:rPr>
    </w:lvl>
    <w:lvl w:ilvl="2" w:tplc="5B204D6E">
      <w:start w:val="1"/>
      <w:numFmt w:val="bullet"/>
      <w:lvlText w:val=""/>
      <w:lvlJc w:val="left"/>
      <w:pPr>
        <w:ind w:left="2160" w:hanging="360"/>
      </w:pPr>
      <w:rPr>
        <w:rFonts w:ascii="Wingdings" w:hAnsi="Wingdings" w:hint="default"/>
      </w:rPr>
    </w:lvl>
    <w:lvl w:ilvl="3" w:tplc="DBD4EC7A">
      <w:start w:val="1"/>
      <w:numFmt w:val="bullet"/>
      <w:lvlText w:val=""/>
      <w:lvlJc w:val="left"/>
      <w:pPr>
        <w:ind w:left="2880" w:hanging="360"/>
      </w:pPr>
      <w:rPr>
        <w:rFonts w:ascii="Symbol" w:hAnsi="Symbol" w:hint="default"/>
      </w:rPr>
    </w:lvl>
    <w:lvl w:ilvl="4" w:tplc="8FC28192">
      <w:start w:val="1"/>
      <w:numFmt w:val="bullet"/>
      <w:lvlText w:val="o"/>
      <w:lvlJc w:val="left"/>
      <w:pPr>
        <w:ind w:left="3600" w:hanging="360"/>
      </w:pPr>
      <w:rPr>
        <w:rFonts w:ascii="Courier New" w:hAnsi="Courier New" w:hint="default"/>
      </w:rPr>
    </w:lvl>
    <w:lvl w:ilvl="5" w:tplc="40383738">
      <w:start w:val="1"/>
      <w:numFmt w:val="bullet"/>
      <w:lvlText w:val=""/>
      <w:lvlJc w:val="left"/>
      <w:pPr>
        <w:ind w:left="4320" w:hanging="360"/>
      </w:pPr>
      <w:rPr>
        <w:rFonts w:ascii="Wingdings" w:hAnsi="Wingdings" w:hint="default"/>
      </w:rPr>
    </w:lvl>
    <w:lvl w:ilvl="6" w:tplc="DB2231E6">
      <w:start w:val="1"/>
      <w:numFmt w:val="bullet"/>
      <w:lvlText w:val=""/>
      <w:lvlJc w:val="left"/>
      <w:pPr>
        <w:ind w:left="5040" w:hanging="360"/>
      </w:pPr>
      <w:rPr>
        <w:rFonts w:ascii="Symbol" w:hAnsi="Symbol" w:hint="default"/>
      </w:rPr>
    </w:lvl>
    <w:lvl w:ilvl="7" w:tplc="B11E56BC">
      <w:start w:val="1"/>
      <w:numFmt w:val="bullet"/>
      <w:lvlText w:val="o"/>
      <w:lvlJc w:val="left"/>
      <w:pPr>
        <w:ind w:left="5760" w:hanging="360"/>
      </w:pPr>
      <w:rPr>
        <w:rFonts w:ascii="Courier New" w:hAnsi="Courier New" w:hint="default"/>
      </w:rPr>
    </w:lvl>
    <w:lvl w:ilvl="8" w:tplc="039E162C">
      <w:start w:val="1"/>
      <w:numFmt w:val="bullet"/>
      <w:lvlText w:val=""/>
      <w:lvlJc w:val="left"/>
      <w:pPr>
        <w:ind w:left="6480" w:hanging="360"/>
      </w:pPr>
      <w:rPr>
        <w:rFonts w:ascii="Wingdings" w:hAnsi="Wingdings" w:hint="default"/>
      </w:rPr>
    </w:lvl>
  </w:abstractNum>
  <w:abstractNum w:abstractNumId="11" w15:restartNumberingAfterBreak="0">
    <w:nsid w:val="0A4E0843"/>
    <w:multiLevelType w:val="multilevel"/>
    <w:tmpl w:val="59F452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11E77AE3"/>
    <w:multiLevelType w:val="multilevel"/>
    <w:tmpl w:val="9D044CB6"/>
    <w:lvl w:ilvl="0">
      <w:start w:val="1"/>
      <w:numFmt w:val="decimal"/>
      <w:lvlText w:val="%1."/>
      <w:lvlJc w:val="left"/>
      <w:pPr>
        <w:tabs>
          <w:tab w:val="num" w:pos="720"/>
        </w:tabs>
        <w:ind w:left="720" w:hanging="360"/>
      </w:pPr>
      <w:rPr>
        <w:rFonts w:asciiTheme="minorHAnsi" w:eastAsia="Times New Roman" w:hAnsiTheme="minorHAnsi" w:cstheme="minorHAnsi"/>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44B3240"/>
    <w:multiLevelType w:val="hybridMultilevel"/>
    <w:tmpl w:val="D988BB64"/>
    <w:lvl w:ilvl="0" w:tplc="9F786054">
      <w:start w:val="1"/>
      <w:numFmt w:val="bullet"/>
      <w:lvlText w:val=""/>
      <w:lvlJc w:val="left"/>
      <w:pPr>
        <w:ind w:left="720" w:hanging="360"/>
      </w:pPr>
      <w:rPr>
        <w:rFonts w:ascii="Symbol" w:hAnsi="Symbol" w:hint="default"/>
      </w:rPr>
    </w:lvl>
    <w:lvl w:ilvl="1" w:tplc="09600D10">
      <w:start w:val="1"/>
      <w:numFmt w:val="bullet"/>
      <w:lvlText w:val="o"/>
      <w:lvlJc w:val="left"/>
      <w:pPr>
        <w:ind w:left="1440" w:hanging="360"/>
      </w:pPr>
      <w:rPr>
        <w:rFonts w:ascii="Courier New" w:hAnsi="Courier New" w:cs="Times New Roman" w:hint="default"/>
      </w:rPr>
    </w:lvl>
    <w:lvl w:ilvl="2" w:tplc="599C29CA">
      <w:start w:val="1"/>
      <w:numFmt w:val="bullet"/>
      <w:lvlText w:val=""/>
      <w:lvlJc w:val="left"/>
      <w:pPr>
        <w:ind w:left="2160" w:hanging="360"/>
      </w:pPr>
      <w:rPr>
        <w:rFonts w:ascii="Wingdings" w:hAnsi="Wingdings" w:hint="default"/>
      </w:rPr>
    </w:lvl>
    <w:lvl w:ilvl="3" w:tplc="A51C924A">
      <w:start w:val="1"/>
      <w:numFmt w:val="bullet"/>
      <w:lvlText w:val=""/>
      <w:lvlJc w:val="left"/>
      <w:pPr>
        <w:ind w:left="2880" w:hanging="360"/>
      </w:pPr>
      <w:rPr>
        <w:rFonts w:ascii="Symbol" w:hAnsi="Symbol" w:hint="default"/>
      </w:rPr>
    </w:lvl>
    <w:lvl w:ilvl="4" w:tplc="9EE417FA">
      <w:start w:val="1"/>
      <w:numFmt w:val="bullet"/>
      <w:lvlText w:val="o"/>
      <w:lvlJc w:val="left"/>
      <w:pPr>
        <w:ind w:left="3600" w:hanging="360"/>
      </w:pPr>
      <w:rPr>
        <w:rFonts w:ascii="Courier New" w:hAnsi="Courier New" w:cs="Times New Roman" w:hint="default"/>
      </w:rPr>
    </w:lvl>
    <w:lvl w:ilvl="5" w:tplc="19788942">
      <w:start w:val="1"/>
      <w:numFmt w:val="bullet"/>
      <w:lvlText w:val=""/>
      <w:lvlJc w:val="left"/>
      <w:pPr>
        <w:ind w:left="4320" w:hanging="360"/>
      </w:pPr>
      <w:rPr>
        <w:rFonts w:ascii="Wingdings" w:hAnsi="Wingdings" w:hint="default"/>
      </w:rPr>
    </w:lvl>
    <w:lvl w:ilvl="6" w:tplc="1AEAEBDE">
      <w:start w:val="1"/>
      <w:numFmt w:val="bullet"/>
      <w:lvlText w:val=""/>
      <w:lvlJc w:val="left"/>
      <w:pPr>
        <w:ind w:left="5040" w:hanging="360"/>
      </w:pPr>
      <w:rPr>
        <w:rFonts w:ascii="Symbol" w:hAnsi="Symbol" w:hint="default"/>
      </w:rPr>
    </w:lvl>
    <w:lvl w:ilvl="7" w:tplc="2C0E78D0">
      <w:start w:val="1"/>
      <w:numFmt w:val="bullet"/>
      <w:lvlText w:val="o"/>
      <w:lvlJc w:val="left"/>
      <w:pPr>
        <w:ind w:left="5760" w:hanging="360"/>
      </w:pPr>
      <w:rPr>
        <w:rFonts w:ascii="Courier New" w:hAnsi="Courier New" w:cs="Times New Roman" w:hint="default"/>
      </w:rPr>
    </w:lvl>
    <w:lvl w:ilvl="8" w:tplc="448C0104">
      <w:start w:val="1"/>
      <w:numFmt w:val="bullet"/>
      <w:lvlText w:val=""/>
      <w:lvlJc w:val="left"/>
      <w:pPr>
        <w:ind w:left="6480" w:hanging="360"/>
      </w:pPr>
      <w:rPr>
        <w:rFonts w:ascii="Wingdings" w:hAnsi="Wingdings" w:hint="default"/>
      </w:rPr>
    </w:lvl>
  </w:abstractNum>
  <w:abstractNum w:abstractNumId="14" w15:restartNumberingAfterBreak="0">
    <w:nsid w:val="14D612F7"/>
    <w:multiLevelType w:val="multilevel"/>
    <w:tmpl w:val="9E8E3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53249D0"/>
    <w:multiLevelType w:val="multilevel"/>
    <w:tmpl w:val="EFF40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A822A76"/>
    <w:multiLevelType w:val="hybridMultilevel"/>
    <w:tmpl w:val="718C70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228E69AE"/>
    <w:multiLevelType w:val="multilevel"/>
    <w:tmpl w:val="2818A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6821334"/>
    <w:multiLevelType w:val="hybridMultilevel"/>
    <w:tmpl w:val="C53AFEE0"/>
    <w:lvl w:ilvl="0" w:tplc="6FBE26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14311F"/>
    <w:multiLevelType w:val="multilevel"/>
    <w:tmpl w:val="82EAD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85C0A93"/>
    <w:multiLevelType w:val="multilevel"/>
    <w:tmpl w:val="C45A2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E137E3"/>
    <w:multiLevelType w:val="hybridMultilevel"/>
    <w:tmpl w:val="521095BE"/>
    <w:lvl w:ilvl="0" w:tplc="A8068CAA">
      <w:start w:val="1"/>
      <w:numFmt w:val="bullet"/>
      <w:lvlText w:val=""/>
      <w:lvlJc w:val="left"/>
      <w:pPr>
        <w:ind w:left="720" w:hanging="360"/>
      </w:pPr>
      <w:rPr>
        <w:rFonts w:ascii="Symbol" w:hAnsi="Symbol" w:hint="default"/>
      </w:rPr>
    </w:lvl>
    <w:lvl w:ilvl="1" w:tplc="A8068CAA">
      <w:start w:val="1"/>
      <w:numFmt w:val="bullet"/>
      <w:lvlText w:val=""/>
      <w:lvlJc w:val="left"/>
      <w:pPr>
        <w:ind w:left="1440" w:hanging="360"/>
      </w:pPr>
      <w:rPr>
        <w:rFonts w:ascii="Symbol" w:hAnsi="Symbol" w:hint="default"/>
      </w:rPr>
    </w:lvl>
    <w:lvl w:ilvl="2" w:tplc="76229428">
      <w:start w:val="1"/>
      <w:numFmt w:val="bullet"/>
      <w:lvlText w:val=""/>
      <w:lvlJc w:val="left"/>
      <w:pPr>
        <w:ind w:left="2160" w:hanging="360"/>
      </w:pPr>
      <w:rPr>
        <w:rFonts w:ascii="Wingdings" w:hAnsi="Wingdings" w:hint="default"/>
      </w:rPr>
    </w:lvl>
    <w:lvl w:ilvl="3" w:tplc="491042CC">
      <w:start w:val="1"/>
      <w:numFmt w:val="bullet"/>
      <w:lvlText w:val=""/>
      <w:lvlJc w:val="left"/>
      <w:pPr>
        <w:ind w:left="2880" w:hanging="360"/>
      </w:pPr>
      <w:rPr>
        <w:rFonts w:ascii="Symbol" w:hAnsi="Symbol" w:hint="default"/>
      </w:rPr>
    </w:lvl>
    <w:lvl w:ilvl="4" w:tplc="03B6CC92">
      <w:start w:val="1"/>
      <w:numFmt w:val="bullet"/>
      <w:lvlText w:val="o"/>
      <w:lvlJc w:val="left"/>
      <w:pPr>
        <w:ind w:left="3600" w:hanging="360"/>
      </w:pPr>
      <w:rPr>
        <w:rFonts w:ascii="Courier New" w:hAnsi="Courier New" w:hint="default"/>
      </w:rPr>
    </w:lvl>
    <w:lvl w:ilvl="5" w:tplc="A2985012">
      <w:start w:val="1"/>
      <w:numFmt w:val="bullet"/>
      <w:lvlText w:val=""/>
      <w:lvlJc w:val="left"/>
      <w:pPr>
        <w:ind w:left="4320" w:hanging="360"/>
      </w:pPr>
      <w:rPr>
        <w:rFonts w:ascii="Wingdings" w:hAnsi="Wingdings" w:hint="default"/>
      </w:rPr>
    </w:lvl>
    <w:lvl w:ilvl="6" w:tplc="23C49BA2">
      <w:start w:val="1"/>
      <w:numFmt w:val="bullet"/>
      <w:lvlText w:val=""/>
      <w:lvlJc w:val="left"/>
      <w:pPr>
        <w:ind w:left="5040" w:hanging="360"/>
      </w:pPr>
      <w:rPr>
        <w:rFonts w:ascii="Symbol" w:hAnsi="Symbol" w:hint="default"/>
      </w:rPr>
    </w:lvl>
    <w:lvl w:ilvl="7" w:tplc="0BF2A294">
      <w:start w:val="1"/>
      <w:numFmt w:val="bullet"/>
      <w:lvlText w:val="o"/>
      <w:lvlJc w:val="left"/>
      <w:pPr>
        <w:ind w:left="5760" w:hanging="360"/>
      </w:pPr>
      <w:rPr>
        <w:rFonts w:ascii="Courier New" w:hAnsi="Courier New" w:hint="default"/>
      </w:rPr>
    </w:lvl>
    <w:lvl w:ilvl="8" w:tplc="A19C5C92">
      <w:start w:val="1"/>
      <w:numFmt w:val="bullet"/>
      <w:lvlText w:val=""/>
      <w:lvlJc w:val="left"/>
      <w:pPr>
        <w:ind w:left="6480" w:hanging="360"/>
      </w:pPr>
      <w:rPr>
        <w:rFonts w:ascii="Wingdings" w:hAnsi="Wingdings" w:hint="default"/>
      </w:rPr>
    </w:lvl>
  </w:abstractNum>
  <w:abstractNum w:abstractNumId="22" w15:restartNumberingAfterBreak="0">
    <w:nsid w:val="310E14B9"/>
    <w:multiLevelType w:val="multilevel"/>
    <w:tmpl w:val="74D6A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35965B8"/>
    <w:multiLevelType w:val="hybridMultilevel"/>
    <w:tmpl w:val="1D14FC74"/>
    <w:lvl w:ilvl="0" w:tplc="61A8FBB6">
      <w:numFmt w:val="bullet"/>
      <w:lvlText w:val=""/>
      <w:lvlJc w:val="left"/>
      <w:pPr>
        <w:ind w:left="720" w:hanging="360"/>
      </w:pPr>
      <w:rPr>
        <w:rFonts w:ascii="Symbol" w:eastAsia="Times New Roman" w:hAnsi="Symbol"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45312C48"/>
    <w:multiLevelType w:val="hybridMultilevel"/>
    <w:tmpl w:val="1632F958"/>
    <w:lvl w:ilvl="0" w:tplc="3FF408B8">
      <w:start w:val="1"/>
      <w:numFmt w:val="bullet"/>
      <w:lvlText w:val=""/>
      <w:lvlJc w:val="left"/>
      <w:pPr>
        <w:ind w:left="720" w:hanging="360"/>
      </w:pPr>
      <w:rPr>
        <w:rFonts w:ascii="Symbol" w:hAnsi="Symbol" w:hint="default"/>
      </w:rPr>
    </w:lvl>
    <w:lvl w:ilvl="1" w:tplc="C9D2304C">
      <w:start w:val="1"/>
      <w:numFmt w:val="bullet"/>
      <w:lvlText w:val="o"/>
      <w:lvlJc w:val="left"/>
      <w:pPr>
        <w:ind w:left="1440" w:hanging="360"/>
      </w:pPr>
      <w:rPr>
        <w:rFonts w:ascii="Courier New" w:hAnsi="Courier New" w:hint="default"/>
      </w:rPr>
    </w:lvl>
    <w:lvl w:ilvl="2" w:tplc="253E40AC">
      <w:start w:val="1"/>
      <w:numFmt w:val="bullet"/>
      <w:lvlText w:val=""/>
      <w:lvlJc w:val="left"/>
      <w:pPr>
        <w:ind w:left="2160" w:hanging="360"/>
      </w:pPr>
      <w:rPr>
        <w:rFonts w:ascii="Wingdings" w:hAnsi="Wingdings" w:hint="default"/>
      </w:rPr>
    </w:lvl>
    <w:lvl w:ilvl="3" w:tplc="53C4E06A">
      <w:start w:val="1"/>
      <w:numFmt w:val="bullet"/>
      <w:lvlText w:val=""/>
      <w:lvlJc w:val="left"/>
      <w:pPr>
        <w:ind w:left="2880" w:hanging="360"/>
      </w:pPr>
      <w:rPr>
        <w:rFonts w:ascii="Symbol" w:hAnsi="Symbol" w:hint="default"/>
      </w:rPr>
    </w:lvl>
    <w:lvl w:ilvl="4" w:tplc="E3CEF76A">
      <w:start w:val="1"/>
      <w:numFmt w:val="bullet"/>
      <w:lvlText w:val="o"/>
      <w:lvlJc w:val="left"/>
      <w:pPr>
        <w:ind w:left="3600" w:hanging="360"/>
      </w:pPr>
      <w:rPr>
        <w:rFonts w:ascii="Courier New" w:hAnsi="Courier New" w:hint="default"/>
      </w:rPr>
    </w:lvl>
    <w:lvl w:ilvl="5" w:tplc="2EC6C1D2">
      <w:start w:val="1"/>
      <w:numFmt w:val="bullet"/>
      <w:lvlText w:val=""/>
      <w:lvlJc w:val="left"/>
      <w:pPr>
        <w:ind w:left="4320" w:hanging="360"/>
      </w:pPr>
      <w:rPr>
        <w:rFonts w:ascii="Wingdings" w:hAnsi="Wingdings" w:hint="default"/>
      </w:rPr>
    </w:lvl>
    <w:lvl w:ilvl="6" w:tplc="1AB05338">
      <w:start w:val="1"/>
      <w:numFmt w:val="bullet"/>
      <w:lvlText w:val=""/>
      <w:lvlJc w:val="left"/>
      <w:pPr>
        <w:ind w:left="5040" w:hanging="360"/>
      </w:pPr>
      <w:rPr>
        <w:rFonts w:ascii="Symbol" w:hAnsi="Symbol" w:hint="default"/>
      </w:rPr>
    </w:lvl>
    <w:lvl w:ilvl="7" w:tplc="1D0E0250">
      <w:start w:val="1"/>
      <w:numFmt w:val="bullet"/>
      <w:lvlText w:val="o"/>
      <w:lvlJc w:val="left"/>
      <w:pPr>
        <w:ind w:left="5760" w:hanging="360"/>
      </w:pPr>
      <w:rPr>
        <w:rFonts w:ascii="Courier New" w:hAnsi="Courier New" w:hint="default"/>
      </w:rPr>
    </w:lvl>
    <w:lvl w:ilvl="8" w:tplc="14FE95E4">
      <w:start w:val="1"/>
      <w:numFmt w:val="bullet"/>
      <w:lvlText w:val=""/>
      <w:lvlJc w:val="left"/>
      <w:pPr>
        <w:ind w:left="6480" w:hanging="360"/>
      </w:pPr>
      <w:rPr>
        <w:rFonts w:ascii="Wingdings" w:hAnsi="Wingdings" w:hint="default"/>
      </w:rPr>
    </w:lvl>
  </w:abstractNum>
  <w:abstractNum w:abstractNumId="25" w15:restartNumberingAfterBreak="0">
    <w:nsid w:val="471647E0"/>
    <w:multiLevelType w:val="hybridMultilevel"/>
    <w:tmpl w:val="2818A28E"/>
    <w:lvl w:ilvl="0" w:tplc="C458032A">
      <w:start w:val="1"/>
      <w:numFmt w:val="bullet"/>
      <w:lvlText w:val=""/>
      <w:lvlJc w:val="left"/>
      <w:pPr>
        <w:ind w:left="720" w:hanging="360"/>
      </w:pPr>
      <w:rPr>
        <w:rFonts w:ascii="Symbol" w:hAnsi="Symbol" w:hint="default"/>
      </w:rPr>
    </w:lvl>
    <w:lvl w:ilvl="1" w:tplc="D06C4306">
      <w:start w:val="1"/>
      <w:numFmt w:val="bullet"/>
      <w:lvlText w:val="o"/>
      <w:lvlJc w:val="left"/>
      <w:pPr>
        <w:ind w:left="1440" w:hanging="360"/>
      </w:pPr>
      <w:rPr>
        <w:rFonts w:ascii="Courier New" w:hAnsi="Courier New" w:hint="default"/>
      </w:rPr>
    </w:lvl>
    <w:lvl w:ilvl="2" w:tplc="99781380">
      <w:start w:val="1"/>
      <w:numFmt w:val="bullet"/>
      <w:lvlText w:val=""/>
      <w:lvlJc w:val="left"/>
      <w:pPr>
        <w:ind w:left="2160" w:hanging="360"/>
      </w:pPr>
      <w:rPr>
        <w:rFonts w:ascii="Wingdings" w:hAnsi="Wingdings" w:hint="default"/>
      </w:rPr>
    </w:lvl>
    <w:lvl w:ilvl="3" w:tplc="5C7A1852">
      <w:start w:val="1"/>
      <w:numFmt w:val="bullet"/>
      <w:lvlText w:val=""/>
      <w:lvlJc w:val="left"/>
      <w:pPr>
        <w:ind w:left="2880" w:hanging="360"/>
      </w:pPr>
      <w:rPr>
        <w:rFonts w:ascii="Symbol" w:hAnsi="Symbol" w:hint="default"/>
      </w:rPr>
    </w:lvl>
    <w:lvl w:ilvl="4" w:tplc="45BC9638">
      <w:start w:val="1"/>
      <w:numFmt w:val="bullet"/>
      <w:lvlText w:val="o"/>
      <w:lvlJc w:val="left"/>
      <w:pPr>
        <w:ind w:left="3600" w:hanging="360"/>
      </w:pPr>
      <w:rPr>
        <w:rFonts w:ascii="Courier New" w:hAnsi="Courier New" w:hint="default"/>
      </w:rPr>
    </w:lvl>
    <w:lvl w:ilvl="5" w:tplc="5ADE51C4">
      <w:start w:val="1"/>
      <w:numFmt w:val="bullet"/>
      <w:lvlText w:val=""/>
      <w:lvlJc w:val="left"/>
      <w:pPr>
        <w:ind w:left="4320" w:hanging="360"/>
      </w:pPr>
      <w:rPr>
        <w:rFonts w:ascii="Wingdings" w:hAnsi="Wingdings" w:hint="default"/>
      </w:rPr>
    </w:lvl>
    <w:lvl w:ilvl="6" w:tplc="31B67B82">
      <w:start w:val="1"/>
      <w:numFmt w:val="bullet"/>
      <w:lvlText w:val=""/>
      <w:lvlJc w:val="left"/>
      <w:pPr>
        <w:ind w:left="5040" w:hanging="360"/>
      </w:pPr>
      <w:rPr>
        <w:rFonts w:ascii="Symbol" w:hAnsi="Symbol" w:hint="default"/>
      </w:rPr>
    </w:lvl>
    <w:lvl w:ilvl="7" w:tplc="B7EEAAFC">
      <w:start w:val="1"/>
      <w:numFmt w:val="bullet"/>
      <w:lvlText w:val="o"/>
      <w:lvlJc w:val="left"/>
      <w:pPr>
        <w:ind w:left="5760" w:hanging="360"/>
      </w:pPr>
      <w:rPr>
        <w:rFonts w:ascii="Courier New" w:hAnsi="Courier New" w:hint="default"/>
      </w:rPr>
    </w:lvl>
    <w:lvl w:ilvl="8" w:tplc="07A6DF86">
      <w:start w:val="1"/>
      <w:numFmt w:val="bullet"/>
      <w:lvlText w:val=""/>
      <w:lvlJc w:val="left"/>
      <w:pPr>
        <w:ind w:left="6480" w:hanging="360"/>
      </w:pPr>
      <w:rPr>
        <w:rFonts w:ascii="Wingdings" w:hAnsi="Wingdings" w:hint="default"/>
      </w:rPr>
    </w:lvl>
  </w:abstractNum>
  <w:abstractNum w:abstractNumId="26" w15:restartNumberingAfterBreak="0">
    <w:nsid w:val="4A475B3F"/>
    <w:multiLevelType w:val="multilevel"/>
    <w:tmpl w:val="9DD2E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AA972C9"/>
    <w:multiLevelType w:val="multilevel"/>
    <w:tmpl w:val="CFAEEC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C4955AC"/>
    <w:multiLevelType w:val="hybridMultilevel"/>
    <w:tmpl w:val="D8D60568"/>
    <w:lvl w:ilvl="0" w:tplc="A8068CAA">
      <w:start w:val="1"/>
      <w:numFmt w:val="bullet"/>
      <w:lvlText w:val=""/>
      <w:lvlJc w:val="left"/>
      <w:pPr>
        <w:ind w:left="720" w:hanging="360"/>
      </w:pPr>
      <w:rPr>
        <w:rFonts w:ascii="Symbol" w:hAnsi="Symbol" w:hint="default"/>
      </w:rPr>
    </w:lvl>
    <w:lvl w:ilvl="1" w:tplc="A8068CAA">
      <w:start w:val="1"/>
      <w:numFmt w:val="bullet"/>
      <w:lvlText w:val=""/>
      <w:lvlJc w:val="left"/>
      <w:pPr>
        <w:ind w:left="1440" w:hanging="360"/>
      </w:pPr>
      <w:rPr>
        <w:rFonts w:ascii="Symbol" w:hAnsi="Symbol" w:hint="default"/>
      </w:rPr>
    </w:lvl>
    <w:lvl w:ilvl="2" w:tplc="76229428">
      <w:start w:val="1"/>
      <w:numFmt w:val="bullet"/>
      <w:lvlText w:val=""/>
      <w:lvlJc w:val="left"/>
      <w:pPr>
        <w:ind w:left="2160" w:hanging="360"/>
      </w:pPr>
      <w:rPr>
        <w:rFonts w:ascii="Wingdings" w:hAnsi="Wingdings" w:hint="default"/>
      </w:rPr>
    </w:lvl>
    <w:lvl w:ilvl="3" w:tplc="491042CC">
      <w:start w:val="1"/>
      <w:numFmt w:val="bullet"/>
      <w:lvlText w:val=""/>
      <w:lvlJc w:val="left"/>
      <w:pPr>
        <w:ind w:left="2880" w:hanging="360"/>
      </w:pPr>
      <w:rPr>
        <w:rFonts w:ascii="Symbol" w:hAnsi="Symbol" w:hint="default"/>
      </w:rPr>
    </w:lvl>
    <w:lvl w:ilvl="4" w:tplc="03B6CC92">
      <w:start w:val="1"/>
      <w:numFmt w:val="bullet"/>
      <w:lvlText w:val="o"/>
      <w:lvlJc w:val="left"/>
      <w:pPr>
        <w:ind w:left="3600" w:hanging="360"/>
      </w:pPr>
      <w:rPr>
        <w:rFonts w:ascii="Courier New" w:hAnsi="Courier New" w:hint="default"/>
      </w:rPr>
    </w:lvl>
    <w:lvl w:ilvl="5" w:tplc="A2985012">
      <w:start w:val="1"/>
      <w:numFmt w:val="bullet"/>
      <w:lvlText w:val=""/>
      <w:lvlJc w:val="left"/>
      <w:pPr>
        <w:ind w:left="4320" w:hanging="360"/>
      </w:pPr>
      <w:rPr>
        <w:rFonts w:ascii="Wingdings" w:hAnsi="Wingdings" w:hint="default"/>
      </w:rPr>
    </w:lvl>
    <w:lvl w:ilvl="6" w:tplc="23C49BA2">
      <w:start w:val="1"/>
      <w:numFmt w:val="bullet"/>
      <w:lvlText w:val=""/>
      <w:lvlJc w:val="left"/>
      <w:pPr>
        <w:ind w:left="5040" w:hanging="360"/>
      </w:pPr>
      <w:rPr>
        <w:rFonts w:ascii="Symbol" w:hAnsi="Symbol" w:hint="default"/>
      </w:rPr>
    </w:lvl>
    <w:lvl w:ilvl="7" w:tplc="0BF2A294">
      <w:start w:val="1"/>
      <w:numFmt w:val="bullet"/>
      <w:lvlText w:val="o"/>
      <w:lvlJc w:val="left"/>
      <w:pPr>
        <w:ind w:left="5760" w:hanging="360"/>
      </w:pPr>
      <w:rPr>
        <w:rFonts w:ascii="Courier New" w:hAnsi="Courier New" w:hint="default"/>
      </w:rPr>
    </w:lvl>
    <w:lvl w:ilvl="8" w:tplc="A19C5C92">
      <w:start w:val="1"/>
      <w:numFmt w:val="bullet"/>
      <w:lvlText w:val=""/>
      <w:lvlJc w:val="left"/>
      <w:pPr>
        <w:ind w:left="6480" w:hanging="360"/>
      </w:pPr>
      <w:rPr>
        <w:rFonts w:ascii="Wingdings" w:hAnsi="Wingdings" w:hint="default"/>
      </w:rPr>
    </w:lvl>
  </w:abstractNum>
  <w:abstractNum w:abstractNumId="29" w15:restartNumberingAfterBreak="0">
    <w:nsid w:val="4FE72775"/>
    <w:multiLevelType w:val="multilevel"/>
    <w:tmpl w:val="CBDA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4201AC5"/>
    <w:multiLevelType w:val="multilevel"/>
    <w:tmpl w:val="6DD61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7593191"/>
    <w:multiLevelType w:val="multilevel"/>
    <w:tmpl w:val="9468BC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5C724EE9"/>
    <w:multiLevelType w:val="hybridMultilevel"/>
    <w:tmpl w:val="FE4C2D84"/>
    <w:lvl w:ilvl="0" w:tplc="A8068CAA">
      <w:start w:val="1"/>
      <w:numFmt w:val="bullet"/>
      <w:lvlText w:val=""/>
      <w:lvlJc w:val="left"/>
      <w:pPr>
        <w:ind w:left="720" w:hanging="360"/>
      </w:pPr>
      <w:rPr>
        <w:rFonts w:ascii="Symbol" w:hAnsi="Symbol" w:hint="default"/>
      </w:rPr>
    </w:lvl>
    <w:lvl w:ilvl="1" w:tplc="A8068CAA">
      <w:start w:val="1"/>
      <w:numFmt w:val="bullet"/>
      <w:lvlText w:val=""/>
      <w:lvlJc w:val="left"/>
      <w:pPr>
        <w:ind w:left="1440" w:hanging="360"/>
      </w:pPr>
      <w:rPr>
        <w:rFonts w:ascii="Symbol" w:hAnsi="Symbol" w:hint="default"/>
      </w:rPr>
    </w:lvl>
    <w:lvl w:ilvl="2" w:tplc="76229428">
      <w:start w:val="1"/>
      <w:numFmt w:val="bullet"/>
      <w:lvlText w:val=""/>
      <w:lvlJc w:val="left"/>
      <w:pPr>
        <w:ind w:left="2160" w:hanging="360"/>
      </w:pPr>
      <w:rPr>
        <w:rFonts w:ascii="Wingdings" w:hAnsi="Wingdings" w:hint="default"/>
      </w:rPr>
    </w:lvl>
    <w:lvl w:ilvl="3" w:tplc="491042CC">
      <w:start w:val="1"/>
      <w:numFmt w:val="bullet"/>
      <w:lvlText w:val=""/>
      <w:lvlJc w:val="left"/>
      <w:pPr>
        <w:ind w:left="2880" w:hanging="360"/>
      </w:pPr>
      <w:rPr>
        <w:rFonts w:ascii="Symbol" w:hAnsi="Symbol" w:hint="default"/>
      </w:rPr>
    </w:lvl>
    <w:lvl w:ilvl="4" w:tplc="03B6CC92">
      <w:start w:val="1"/>
      <w:numFmt w:val="bullet"/>
      <w:lvlText w:val="o"/>
      <w:lvlJc w:val="left"/>
      <w:pPr>
        <w:ind w:left="3600" w:hanging="360"/>
      </w:pPr>
      <w:rPr>
        <w:rFonts w:ascii="Courier New" w:hAnsi="Courier New" w:hint="default"/>
      </w:rPr>
    </w:lvl>
    <w:lvl w:ilvl="5" w:tplc="A2985012">
      <w:start w:val="1"/>
      <w:numFmt w:val="bullet"/>
      <w:lvlText w:val=""/>
      <w:lvlJc w:val="left"/>
      <w:pPr>
        <w:ind w:left="4320" w:hanging="360"/>
      </w:pPr>
      <w:rPr>
        <w:rFonts w:ascii="Wingdings" w:hAnsi="Wingdings" w:hint="default"/>
      </w:rPr>
    </w:lvl>
    <w:lvl w:ilvl="6" w:tplc="23C49BA2">
      <w:start w:val="1"/>
      <w:numFmt w:val="bullet"/>
      <w:lvlText w:val=""/>
      <w:lvlJc w:val="left"/>
      <w:pPr>
        <w:ind w:left="5040" w:hanging="360"/>
      </w:pPr>
      <w:rPr>
        <w:rFonts w:ascii="Symbol" w:hAnsi="Symbol" w:hint="default"/>
      </w:rPr>
    </w:lvl>
    <w:lvl w:ilvl="7" w:tplc="0BF2A294">
      <w:start w:val="1"/>
      <w:numFmt w:val="bullet"/>
      <w:lvlText w:val="o"/>
      <w:lvlJc w:val="left"/>
      <w:pPr>
        <w:ind w:left="5760" w:hanging="360"/>
      </w:pPr>
      <w:rPr>
        <w:rFonts w:ascii="Courier New" w:hAnsi="Courier New" w:hint="default"/>
      </w:rPr>
    </w:lvl>
    <w:lvl w:ilvl="8" w:tplc="A19C5C92">
      <w:start w:val="1"/>
      <w:numFmt w:val="bullet"/>
      <w:lvlText w:val=""/>
      <w:lvlJc w:val="left"/>
      <w:pPr>
        <w:ind w:left="6480" w:hanging="360"/>
      </w:pPr>
      <w:rPr>
        <w:rFonts w:ascii="Wingdings" w:hAnsi="Wingdings" w:hint="default"/>
      </w:rPr>
    </w:lvl>
  </w:abstractNum>
  <w:abstractNum w:abstractNumId="33" w15:restartNumberingAfterBreak="0">
    <w:nsid w:val="60EB6198"/>
    <w:multiLevelType w:val="multilevel"/>
    <w:tmpl w:val="C1D6A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8DD3D7C"/>
    <w:multiLevelType w:val="hybridMultilevel"/>
    <w:tmpl w:val="DDE0810E"/>
    <w:lvl w:ilvl="0" w:tplc="E25472CE">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69B751CE"/>
    <w:multiLevelType w:val="multilevel"/>
    <w:tmpl w:val="45F0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DF4B4A"/>
    <w:multiLevelType w:val="hybridMultilevel"/>
    <w:tmpl w:val="85E074F2"/>
    <w:lvl w:ilvl="0" w:tplc="1D802358">
      <w:start w:val="1"/>
      <w:numFmt w:val="bullet"/>
      <w:lvlText w:val="·"/>
      <w:lvlJc w:val="left"/>
      <w:pPr>
        <w:ind w:left="720" w:hanging="360"/>
      </w:pPr>
      <w:rPr>
        <w:rFonts w:ascii="Symbol" w:hAnsi="Symbol" w:hint="default"/>
      </w:rPr>
    </w:lvl>
    <w:lvl w:ilvl="1" w:tplc="6FBE2680">
      <w:start w:val="1"/>
      <w:numFmt w:val="bullet"/>
      <w:lvlText w:val=""/>
      <w:lvlJc w:val="left"/>
      <w:pPr>
        <w:ind w:left="1440" w:hanging="360"/>
      </w:pPr>
      <w:rPr>
        <w:rFonts w:ascii="Symbol" w:hAnsi="Symbol" w:hint="default"/>
      </w:rPr>
    </w:lvl>
    <w:lvl w:ilvl="2" w:tplc="ACB41258">
      <w:start w:val="1"/>
      <w:numFmt w:val="bullet"/>
      <w:lvlText w:val=""/>
      <w:lvlJc w:val="left"/>
      <w:pPr>
        <w:ind w:left="2160" w:hanging="360"/>
      </w:pPr>
      <w:rPr>
        <w:rFonts w:ascii="Wingdings" w:hAnsi="Wingdings" w:hint="default"/>
      </w:rPr>
    </w:lvl>
    <w:lvl w:ilvl="3" w:tplc="3D069DC2">
      <w:start w:val="1"/>
      <w:numFmt w:val="bullet"/>
      <w:lvlText w:val=""/>
      <w:lvlJc w:val="left"/>
      <w:pPr>
        <w:ind w:left="2880" w:hanging="360"/>
      </w:pPr>
      <w:rPr>
        <w:rFonts w:ascii="Symbol" w:hAnsi="Symbol" w:hint="default"/>
      </w:rPr>
    </w:lvl>
    <w:lvl w:ilvl="4" w:tplc="AD24E00C">
      <w:start w:val="1"/>
      <w:numFmt w:val="bullet"/>
      <w:lvlText w:val="o"/>
      <w:lvlJc w:val="left"/>
      <w:pPr>
        <w:ind w:left="3600" w:hanging="360"/>
      </w:pPr>
      <w:rPr>
        <w:rFonts w:ascii="Courier New" w:hAnsi="Courier New" w:hint="default"/>
      </w:rPr>
    </w:lvl>
    <w:lvl w:ilvl="5" w:tplc="A736322C">
      <w:start w:val="1"/>
      <w:numFmt w:val="bullet"/>
      <w:lvlText w:val=""/>
      <w:lvlJc w:val="left"/>
      <w:pPr>
        <w:ind w:left="4320" w:hanging="360"/>
      </w:pPr>
      <w:rPr>
        <w:rFonts w:ascii="Wingdings" w:hAnsi="Wingdings" w:hint="default"/>
      </w:rPr>
    </w:lvl>
    <w:lvl w:ilvl="6" w:tplc="2CCE3406">
      <w:start w:val="1"/>
      <w:numFmt w:val="bullet"/>
      <w:lvlText w:val=""/>
      <w:lvlJc w:val="left"/>
      <w:pPr>
        <w:ind w:left="5040" w:hanging="360"/>
      </w:pPr>
      <w:rPr>
        <w:rFonts w:ascii="Symbol" w:hAnsi="Symbol" w:hint="default"/>
      </w:rPr>
    </w:lvl>
    <w:lvl w:ilvl="7" w:tplc="217008FC">
      <w:start w:val="1"/>
      <w:numFmt w:val="bullet"/>
      <w:lvlText w:val="o"/>
      <w:lvlJc w:val="left"/>
      <w:pPr>
        <w:ind w:left="5760" w:hanging="360"/>
      </w:pPr>
      <w:rPr>
        <w:rFonts w:ascii="Courier New" w:hAnsi="Courier New" w:hint="default"/>
      </w:rPr>
    </w:lvl>
    <w:lvl w:ilvl="8" w:tplc="0D224EAE">
      <w:start w:val="1"/>
      <w:numFmt w:val="bullet"/>
      <w:lvlText w:val=""/>
      <w:lvlJc w:val="left"/>
      <w:pPr>
        <w:ind w:left="6480" w:hanging="360"/>
      </w:pPr>
      <w:rPr>
        <w:rFonts w:ascii="Wingdings" w:hAnsi="Wingdings" w:hint="default"/>
      </w:rPr>
    </w:lvl>
  </w:abstractNum>
  <w:abstractNum w:abstractNumId="37" w15:restartNumberingAfterBreak="0">
    <w:nsid w:val="76771119"/>
    <w:multiLevelType w:val="multilevel"/>
    <w:tmpl w:val="4DA07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696241C"/>
    <w:multiLevelType w:val="multilevel"/>
    <w:tmpl w:val="DA4C2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6A97AA1"/>
    <w:multiLevelType w:val="multilevel"/>
    <w:tmpl w:val="720A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6E0B5C"/>
    <w:multiLevelType w:val="hybridMultilevel"/>
    <w:tmpl w:val="BC6AA374"/>
    <w:lvl w:ilvl="0" w:tplc="30C8EBA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0C2A1F"/>
    <w:multiLevelType w:val="hybridMultilevel"/>
    <w:tmpl w:val="ACE2D67E"/>
    <w:lvl w:ilvl="0" w:tplc="A8068CAA">
      <w:start w:val="1"/>
      <w:numFmt w:val="bullet"/>
      <w:lvlText w:val=""/>
      <w:lvlJc w:val="left"/>
      <w:pPr>
        <w:ind w:left="1080" w:hanging="360"/>
      </w:pPr>
      <w:rPr>
        <w:rFonts w:ascii="Symbol" w:hAnsi="Symbol" w:hint="default"/>
      </w:rPr>
    </w:lvl>
    <w:lvl w:ilvl="1" w:tplc="D5D01094" w:tentative="1">
      <w:start w:val="1"/>
      <w:numFmt w:val="bullet"/>
      <w:lvlText w:val="o"/>
      <w:lvlJc w:val="left"/>
      <w:pPr>
        <w:ind w:left="1800" w:hanging="360"/>
      </w:pPr>
      <w:rPr>
        <w:rFonts w:ascii="Courier New" w:hAnsi="Courier New" w:hint="default"/>
      </w:rPr>
    </w:lvl>
    <w:lvl w:ilvl="2" w:tplc="7430C070" w:tentative="1">
      <w:start w:val="1"/>
      <w:numFmt w:val="bullet"/>
      <w:lvlText w:val=""/>
      <w:lvlJc w:val="left"/>
      <w:pPr>
        <w:ind w:left="2520" w:hanging="360"/>
      </w:pPr>
      <w:rPr>
        <w:rFonts w:ascii="Wingdings" w:hAnsi="Wingdings" w:hint="default"/>
      </w:rPr>
    </w:lvl>
    <w:lvl w:ilvl="3" w:tplc="22C89DCA" w:tentative="1">
      <w:start w:val="1"/>
      <w:numFmt w:val="bullet"/>
      <w:lvlText w:val=""/>
      <w:lvlJc w:val="left"/>
      <w:pPr>
        <w:ind w:left="3240" w:hanging="360"/>
      </w:pPr>
      <w:rPr>
        <w:rFonts w:ascii="Symbol" w:hAnsi="Symbol" w:hint="default"/>
      </w:rPr>
    </w:lvl>
    <w:lvl w:ilvl="4" w:tplc="C7A80252" w:tentative="1">
      <w:start w:val="1"/>
      <w:numFmt w:val="bullet"/>
      <w:lvlText w:val="o"/>
      <w:lvlJc w:val="left"/>
      <w:pPr>
        <w:ind w:left="3960" w:hanging="360"/>
      </w:pPr>
      <w:rPr>
        <w:rFonts w:ascii="Courier New" w:hAnsi="Courier New" w:hint="default"/>
      </w:rPr>
    </w:lvl>
    <w:lvl w:ilvl="5" w:tplc="426CBCF4" w:tentative="1">
      <w:start w:val="1"/>
      <w:numFmt w:val="bullet"/>
      <w:lvlText w:val=""/>
      <w:lvlJc w:val="left"/>
      <w:pPr>
        <w:ind w:left="4680" w:hanging="360"/>
      </w:pPr>
      <w:rPr>
        <w:rFonts w:ascii="Wingdings" w:hAnsi="Wingdings" w:hint="default"/>
      </w:rPr>
    </w:lvl>
    <w:lvl w:ilvl="6" w:tplc="5D261158" w:tentative="1">
      <w:start w:val="1"/>
      <w:numFmt w:val="bullet"/>
      <w:lvlText w:val=""/>
      <w:lvlJc w:val="left"/>
      <w:pPr>
        <w:ind w:left="5400" w:hanging="360"/>
      </w:pPr>
      <w:rPr>
        <w:rFonts w:ascii="Symbol" w:hAnsi="Symbol" w:hint="default"/>
      </w:rPr>
    </w:lvl>
    <w:lvl w:ilvl="7" w:tplc="AFF61200" w:tentative="1">
      <w:start w:val="1"/>
      <w:numFmt w:val="bullet"/>
      <w:lvlText w:val="o"/>
      <w:lvlJc w:val="left"/>
      <w:pPr>
        <w:ind w:left="6120" w:hanging="360"/>
      </w:pPr>
      <w:rPr>
        <w:rFonts w:ascii="Courier New" w:hAnsi="Courier New" w:hint="default"/>
      </w:rPr>
    </w:lvl>
    <w:lvl w:ilvl="8" w:tplc="F6CEF21A" w:tentative="1">
      <w:start w:val="1"/>
      <w:numFmt w:val="bullet"/>
      <w:lvlText w:val=""/>
      <w:lvlJc w:val="left"/>
      <w:pPr>
        <w:ind w:left="6840" w:hanging="360"/>
      </w:pPr>
      <w:rPr>
        <w:rFonts w:ascii="Wingdings" w:hAnsi="Wingdings" w:hint="default"/>
      </w:rPr>
    </w:lvl>
  </w:abstractNum>
  <w:abstractNum w:abstractNumId="42" w15:restartNumberingAfterBreak="0">
    <w:nsid w:val="7CB1630D"/>
    <w:multiLevelType w:val="multilevel"/>
    <w:tmpl w:val="529C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F6E7F98"/>
    <w:multiLevelType w:val="hybridMultilevel"/>
    <w:tmpl w:val="FFFFFFFF"/>
    <w:lvl w:ilvl="0" w:tplc="78969400">
      <w:start w:val="1"/>
      <w:numFmt w:val="bullet"/>
      <w:lvlText w:val="·"/>
      <w:lvlJc w:val="left"/>
      <w:pPr>
        <w:ind w:left="720" w:hanging="360"/>
      </w:pPr>
      <w:rPr>
        <w:rFonts w:ascii="Symbol" w:hAnsi="Symbol" w:hint="default"/>
      </w:rPr>
    </w:lvl>
    <w:lvl w:ilvl="1" w:tplc="4A68D434">
      <w:start w:val="1"/>
      <w:numFmt w:val="bullet"/>
      <w:lvlText w:val="o"/>
      <w:lvlJc w:val="left"/>
      <w:pPr>
        <w:ind w:left="1440" w:hanging="360"/>
      </w:pPr>
      <w:rPr>
        <w:rFonts w:ascii="Courier New" w:hAnsi="Courier New" w:hint="default"/>
      </w:rPr>
    </w:lvl>
    <w:lvl w:ilvl="2" w:tplc="47BA223A">
      <w:start w:val="1"/>
      <w:numFmt w:val="bullet"/>
      <w:lvlText w:val=""/>
      <w:lvlJc w:val="left"/>
      <w:pPr>
        <w:ind w:left="2160" w:hanging="360"/>
      </w:pPr>
      <w:rPr>
        <w:rFonts w:ascii="Wingdings" w:hAnsi="Wingdings" w:hint="default"/>
      </w:rPr>
    </w:lvl>
    <w:lvl w:ilvl="3" w:tplc="929290C2">
      <w:start w:val="1"/>
      <w:numFmt w:val="bullet"/>
      <w:lvlText w:val=""/>
      <w:lvlJc w:val="left"/>
      <w:pPr>
        <w:ind w:left="2880" w:hanging="360"/>
      </w:pPr>
      <w:rPr>
        <w:rFonts w:ascii="Symbol" w:hAnsi="Symbol" w:hint="default"/>
      </w:rPr>
    </w:lvl>
    <w:lvl w:ilvl="4" w:tplc="EB8E5F30">
      <w:start w:val="1"/>
      <w:numFmt w:val="bullet"/>
      <w:lvlText w:val="o"/>
      <w:lvlJc w:val="left"/>
      <w:pPr>
        <w:ind w:left="3600" w:hanging="360"/>
      </w:pPr>
      <w:rPr>
        <w:rFonts w:ascii="Courier New" w:hAnsi="Courier New" w:hint="default"/>
      </w:rPr>
    </w:lvl>
    <w:lvl w:ilvl="5" w:tplc="2488C132">
      <w:start w:val="1"/>
      <w:numFmt w:val="bullet"/>
      <w:lvlText w:val=""/>
      <w:lvlJc w:val="left"/>
      <w:pPr>
        <w:ind w:left="4320" w:hanging="360"/>
      </w:pPr>
      <w:rPr>
        <w:rFonts w:ascii="Wingdings" w:hAnsi="Wingdings" w:hint="default"/>
      </w:rPr>
    </w:lvl>
    <w:lvl w:ilvl="6" w:tplc="4912A1C8">
      <w:start w:val="1"/>
      <w:numFmt w:val="bullet"/>
      <w:lvlText w:val=""/>
      <w:lvlJc w:val="left"/>
      <w:pPr>
        <w:ind w:left="5040" w:hanging="360"/>
      </w:pPr>
      <w:rPr>
        <w:rFonts w:ascii="Symbol" w:hAnsi="Symbol" w:hint="default"/>
      </w:rPr>
    </w:lvl>
    <w:lvl w:ilvl="7" w:tplc="22CC49E4">
      <w:start w:val="1"/>
      <w:numFmt w:val="bullet"/>
      <w:lvlText w:val="o"/>
      <w:lvlJc w:val="left"/>
      <w:pPr>
        <w:ind w:left="5760" w:hanging="360"/>
      </w:pPr>
      <w:rPr>
        <w:rFonts w:ascii="Courier New" w:hAnsi="Courier New" w:hint="default"/>
      </w:rPr>
    </w:lvl>
    <w:lvl w:ilvl="8" w:tplc="1DE66868">
      <w:start w:val="1"/>
      <w:numFmt w:val="bullet"/>
      <w:lvlText w:val=""/>
      <w:lvlJc w:val="left"/>
      <w:pPr>
        <w:ind w:left="6480" w:hanging="360"/>
      </w:pPr>
      <w:rPr>
        <w:rFonts w:ascii="Wingdings" w:hAnsi="Wingdings" w:hint="default"/>
      </w:rPr>
    </w:lvl>
  </w:abstractNum>
  <w:num w:numId="1">
    <w:abstractNumId w:val="21"/>
  </w:num>
  <w:num w:numId="2">
    <w:abstractNumId w:val="10"/>
  </w:num>
  <w:num w:numId="3">
    <w:abstractNumId w:val="36"/>
  </w:num>
  <w:num w:numId="4">
    <w:abstractNumId w:val="43"/>
  </w:num>
  <w:num w:numId="5">
    <w:abstractNumId w:val="24"/>
  </w:num>
  <w:num w:numId="6">
    <w:abstractNumId w:val="34"/>
  </w:num>
  <w:num w:numId="7">
    <w:abstractNumId w:val="16"/>
  </w:num>
  <w:num w:numId="8">
    <w:abstractNumId w:val="12"/>
  </w:num>
  <w:num w:numId="9">
    <w:abstractNumId w:val="41"/>
  </w:num>
  <w:num w:numId="10">
    <w:abstractNumId w:val="0"/>
  </w:num>
  <w:num w:numId="11">
    <w:abstractNumId w:val="1"/>
  </w:num>
  <w:num w:numId="12">
    <w:abstractNumId w:val="2"/>
  </w:num>
  <w:num w:numId="13">
    <w:abstractNumId w:val="3"/>
  </w:num>
  <w:num w:numId="14">
    <w:abstractNumId w:val="8"/>
  </w:num>
  <w:num w:numId="15">
    <w:abstractNumId w:val="4"/>
  </w:num>
  <w:num w:numId="16">
    <w:abstractNumId w:val="5"/>
  </w:num>
  <w:num w:numId="17">
    <w:abstractNumId w:val="6"/>
  </w:num>
  <w:num w:numId="18">
    <w:abstractNumId w:val="7"/>
  </w:num>
  <w:num w:numId="19">
    <w:abstractNumId w:val="9"/>
  </w:num>
  <w:num w:numId="20">
    <w:abstractNumId w:val="18"/>
  </w:num>
  <w:num w:numId="21">
    <w:abstractNumId w:val="17"/>
  </w:num>
  <w:num w:numId="22">
    <w:abstractNumId w:val="15"/>
  </w:num>
  <w:num w:numId="23">
    <w:abstractNumId w:val="39"/>
  </w:num>
  <w:num w:numId="24">
    <w:abstractNumId w:val="27"/>
  </w:num>
  <w:num w:numId="25">
    <w:abstractNumId w:val="32"/>
  </w:num>
  <w:num w:numId="26">
    <w:abstractNumId w:val="28"/>
  </w:num>
  <w:num w:numId="27">
    <w:abstractNumId w:val="40"/>
  </w:num>
  <w:num w:numId="28">
    <w:abstractNumId w:val="13"/>
  </w:num>
  <w:num w:numId="29">
    <w:abstractNumId w:val="23"/>
  </w:num>
  <w:num w:numId="30">
    <w:abstractNumId w:val="25"/>
  </w:num>
  <w:num w:numId="31">
    <w:abstractNumId w:val="20"/>
  </w:num>
  <w:num w:numId="32">
    <w:abstractNumId w:val="14"/>
  </w:num>
  <w:num w:numId="33">
    <w:abstractNumId w:val="42"/>
  </w:num>
  <w:num w:numId="34">
    <w:abstractNumId w:val="35"/>
  </w:num>
  <w:num w:numId="35">
    <w:abstractNumId w:val="30"/>
  </w:num>
  <w:num w:numId="36">
    <w:abstractNumId w:val="33"/>
  </w:num>
  <w:num w:numId="37">
    <w:abstractNumId w:val="29"/>
  </w:num>
  <w:num w:numId="38">
    <w:abstractNumId w:val="38"/>
  </w:num>
  <w:num w:numId="39">
    <w:abstractNumId w:val="26"/>
  </w:num>
  <w:num w:numId="40">
    <w:abstractNumId w:val="31"/>
  </w:num>
  <w:num w:numId="41">
    <w:abstractNumId w:val="37"/>
  </w:num>
  <w:num w:numId="42">
    <w:abstractNumId w:val="19"/>
  </w:num>
  <w:num w:numId="43">
    <w:abstractNumId w:val="22"/>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CB8"/>
    <w:rsid w:val="00002048"/>
    <w:rsid w:val="00026EE3"/>
    <w:rsid w:val="00027673"/>
    <w:rsid w:val="00044740"/>
    <w:rsid w:val="00056806"/>
    <w:rsid w:val="00092230"/>
    <w:rsid w:val="000E6C9A"/>
    <w:rsid w:val="000F0CB3"/>
    <w:rsid w:val="0014620F"/>
    <w:rsid w:val="001B41B5"/>
    <w:rsid w:val="001E1254"/>
    <w:rsid w:val="002003B1"/>
    <w:rsid w:val="00221E87"/>
    <w:rsid w:val="002328FD"/>
    <w:rsid w:val="0026458D"/>
    <w:rsid w:val="002E6CB8"/>
    <w:rsid w:val="00340D66"/>
    <w:rsid w:val="003F09DA"/>
    <w:rsid w:val="0045654E"/>
    <w:rsid w:val="004A7A3A"/>
    <w:rsid w:val="004C725D"/>
    <w:rsid w:val="005858ED"/>
    <w:rsid w:val="005A4D70"/>
    <w:rsid w:val="005B5931"/>
    <w:rsid w:val="005C1B0F"/>
    <w:rsid w:val="005D18C7"/>
    <w:rsid w:val="006A2888"/>
    <w:rsid w:val="007406C5"/>
    <w:rsid w:val="00745449"/>
    <w:rsid w:val="00776EDA"/>
    <w:rsid w:val="00783033"/>
    <w:rsid w:val="007833F9"/>
    <w:rsid w:val="00794975"/>
    <w:rsid w:val="007A4BEE"/>
    <w:rsid w:val="007A5F63"/>
    <w:rsid w:val="007B07D3"/>
    <w:rsid w:val="00801E64"/>
    <w:rsid w:val="008174B3"/>
    <w:rsid w:val="00825E0E"/>
    <w:rsid w:val="00837222"/>
    <w:rsid w:val="00844596"/>
    <w:rsid w:val="00846259"/>
    <w:rsid w:val="008A7B46"/>
    <w:rsid w:val="008B5282"/>
    <w:rsid w:val="00930804"/>
    <w:rsid w:val="009920DD"/>
    <w:rsid w:val="009B54BC"/>
    <w:rsid w:val="009E08DA"/>
    <w:rsid w:val="009E7AD9"/>
    <w:rsid w:val="00A002A6"/>
    <w:rsid w:val="00A0654C"/>
    <w:rsid w:val="00A068FE"/>
    <w:rsid w:val="00A1592F"/>
    <w:rsid w:val="00A26905"/>
    <w:rsid w:val="00A50410"/>
    <w:rsid w:val="00AE5425"/>
    <w:rsid w:val="00B0610E"/>
    <w:rsid w:val="00B07A0A"/>
    <w:rsid w:val="00B2758B"/>
    <w:rsid w:val="00B415E9"/>
    <w:rsid w:val="00B45A11"/>
    <w:rsid w:val="00B975BF"/>
    <w:rsid w:val="00BA1D5C"/>
    <w:rsid w:val="00C05E91"/>
    <w:rsid w:val="00C1489F"/>
    <w:rsid w:val="00C5479F"/>
    <w:rsid w:val="00CB7987"/>
    <w:rsid w:val="00CE3B4D"/>
    <w:rsid w:val="00CF6DC0"/>
    <w:rsid w:val="00D023F1"/>
    <w:rsid w:val="00D12C52"/>
    <w:rsid w:val="00D3544E"/>
    <w:rsid w:val="00D52993"/>
    <w:rsid w:val="00D66FEF"/>
    <w:rsid w:val="00D92903"/>
    <w:rsid w:val="00D971E4"/>
    <w:rsid w:val="00DA293B"/>
    <w:rsid w:val="00DE6A92"/>
    <w:rsid w:val="00E006F5"/>
    <w:rsid w:val="00E34380"/>
    <w:rsid w:val="00E455BB"/>
    <w:rsid w:val="00E97C7E"/>
    <w:rsid w:val="00EB5A10"/>
    <w:rsid w:val="00EC5359"/>
    <w:rsid w:val="00EF0667"/>
    <w:rsid w:val="00EF7A7E"/>
    <w:rsid w:val="00F62954"/>
    <w:rsid w:val="0501B6CC"/>
    <w:rsid w:val="1D483F38"/>
    <w:rsid w:val="404A499C"/>
    <w:rsid w:val="516A58C6"/>
    <w:rsid w:val="56D7382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DCDAC"/>
  <w15:chartTrackingRefBased/>
  <w15:docId w15:val="{454F91DC-70BC-AC4B-A73D-DB182A3D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93B"/>
    <w:pPr>
      <w:spacing w:line="276" w:lineRule="auto"/>
    </w:pPr>
    <w:rPr>
      <w:rFonts w:ascii="Montserrat" w:eastAsiaTheme="minorEastAsia" w:hAnsi="Montserrat"/>
      <w:color w:val="000000" w:themeColor="text1"/>
      <w:sz w:val="19"/>
      <w:szCs w:val="19"/>
    </w:rPr>
  </w:style>
  <w:style w:type="paragraph" w:styleId="Heading1">
    <w:name w:val="heading 1"/>
    <w:basedOn w:val="Normal"/>
    <w:next w:val="Normal"/>
    <w:link w:val="Heading1Char"/>
    <w:uiPriority w:val="9"/>
    <w:qFormat/>
    <w:rsid w:val="00801E64"/>
    <w:pPr>
      <w:keepNext/>
      <w:keepLines/>
      <w:spacing w:before="600" w:after="240"/>
      <w:outlineLvl w:val="0"/>
    </w:pPr>
    <w:rPr>
      <w:rFonts w:ascii="Montserrat SemiBold" w:eastAsiaTheme="majorEastAsia" w:hAnsi="Montserrat SemiBold" w:cstheme="majorBidi"/>
      <w:b/>
      <w:bCs/>
      <w:color w:val="E98000"/>
      <w:sz w:val="32"/>
      <w:szCs w:val="32"/>
    </w:rPr>
  </w:style>
  <w:style w:type="paragraph" w:styleId="Heading2">
    <w:name w:val="heading 2"/>
    <w:basedOn w:val="Normal"/>
    <w:next w:val="Normal"/>
    <w:link w:val="Heading2Char"/>
    <w:autoRedefine/>
    <w:uiPriority w:val="9"/>
    <w:unhideWhenUsed/>
    <w:qFormat/>
    <w:rsid w:val="00D66FEF"/>
    <w:pPr>
      <w:spacing w:after="480"/>
      <w:outlineLvl w:val="1"/>
    </w:pPr>
    <w:rPr>
      <w:rFonts w:ascii="Montserrat Medium" w:hAnsi="Montserrat Medium"/>
      <w:color w:val="0D4F58"/>
      <w:sz w:val="32"/>
      <w:szCs w:val="24"/>
    </w:rPr>
  </w:style>
  <w:style w:type="paragraph" w:styleId="Heading3">
    <w:name w:val="heading 3"/>
    <w:basedOn w:val="Header"/>
    <w:next w:val="Normal"/>
    <w:link w:val="Heading3Char"/>
    <w:uiPriority w:val="9"/>
    <w:unhideWhenUsed/>
    <w:qFormat/>
    <w:rsid w:val="001E1254"/>
    <w:pPr>
      <w:outlineLvl w:val="2"/>
    </w:pPr>
  </w:style>
  <w:style w:type="paragraph" w:styleId="Heading4">
    <w:name w:val="heading 4"/>
    <w:aliases w:val="Lähde"/>
    <w:basedOn w:val="Header"/>
    <w:next w:val="Normal"/>
    <w:link w:val="Heading4Char"/>
    <w:autoRedefine/>
    <w:uiPriority w:val="9"/>
    <w:unhideWhenUsed/>
    <w:qFormat/>
    <w:rsid w:val="007B07D3"/>
    <w:pPr>
      <w:outlineLvl w:val="3"/>
    </w:pPr>
  </w:style>
  <w:style w:type="paragraph" w:styleId="Heading5">
    <w:name w:val="heading 5"/>
    <w:basedOn w:val="Heading3"/>
    <w:next w:val="Normal"/>
    <w:link w:val="Heading5Char"/>
    <w:uiPriority w:val="9"/>
    <w:unhideWhenUsed/>
    <w:qFormat/>
    <w:rsid w:val="00CF6DC0"/>
    <w:pPr>
      <w:outlineLvl w:val="4"/>
    </w:pPr>
  </w:style>
  <w:style w:type="paragraph" w:styleId="Heading6">
    <w:name w:val="heading 6"/>
    <w:basedOn w:val="Normal"/>
    <w:next w:val="Normal"/>
    <w:link w:val="Heading6Char"/>
    <w:uiPriority w:val="9"/>
    <w:unhideWhenUsed/>
    <w:qFormat/>
    <w:rsid w:val="00027673"/>
    <w:pPr>
      <w:keepNext/>
      <w:keepLines/>
      <w:spacing w:after="240"/>
      <w:outlineLvl w:val="5"/>
    </w:pPr>
    <w:rPr>
      <w:rFonts w:ascii="Montserrat SemiBold" w:eastAsia="Times New Roman" w:hAnsi="Montserrat SemiBold" w:cstheme="majorBidi"/>
      <w:b/>
      <w:bCs/>
      <w:color w:val="E98000"/>
      <w:lang w:eastAsia="fi-FI"/>
    </w:rPr>
  </w:style>
  <w:style w:type="paragraph" w:styleId="Heading7">
    <w:name w:val="heading 7"/>
    <w:basedOn w:val="Normal"/>
    <w:next w:val="Normal"/>
    <w:link w:val="Heading7Char"/>
    <w:uiPriority w:val="9"/>
    <w:unhideWhenUsed/>
    <w:qFormat/>
    <w:rsid w:val="00BA1D5C"/>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E64"/>
    <w:rPr>
      <w:rFonts w:ascii="Montserrat SemiBold" w:eastAsiaTheme="majorEastAsia" w:hAnsi="Montserrat SemiBold" w:cstheme="majorBidi"/>
      <w:b/>
      <w:bCs/>
      <w:color w:val="E98000"/>
      <w:sz w:val="32"/>
      <w:szCs w:val="32"/>
    </w:rPr>
  </w:style>
  <w:style w:type="paragraph" w:styleId="ListParagraph">
    <w:name w:val="List Paragraph"/>
    <w:basedOn w:val="Normal"/>
    <w:uiPriority w:val="34"/>
    <w:qFormat/>
    <w:rsid w:val="00027673"/>
    <w:pPr>
      <w:numPr>
        <w:numId w:val="27"/>
      </w:numPr>
    </w:pPr>
    <w:rPr>
      <w:rFonts w:eastAsia="Times New Roman"/>
      <w:lang w:eastAsia="fi-FI"/>
    </w:rPr>
  </w:style>
  <w:style w:type="paragraph" w:styleId="Title">
    <w:name w:val="Title"/>
    <w:next w:val="Heading2"/>
    <w:link w:val="TitleChar"/>
    <w:autoRedefine/>
    <w:uiPriority w:val="10"/>
    <w:qFormat/>
    <w:rsid w:val="00BA1D5C"/>
    <w:pPr>
      <w:spacing w:before="100" w:beforeAutospacing="1" w:after="400" w:line="240" w:lineRule="auto"/>
      <w:contextualSpacing/>
    </w:pPr>
    <w:rPr>
      <w:rFonts w:ascii="Montserrat SemiBold" w:eastAsiaTheme="majorEastAsia" w:hAnsi="Montserrat SemiBold" w:cstheme="majorBidi"/>
      <w:b/>
      <w:bCs/>
      <w:color w:val="0D4F58"/>
      <w:spacing w:val="-10"/>
      <w:kern w:val="28"/>
      <w:sz w:val="56"/>
      <w:szCs w:val="56"/>
    </w:rPr>
  </w:style>
  <w:style w:type="character" w:customStyle="1" w:styleId="TitleChar">
    <w:name w:val="Title Char"/>
    <w:basedOn w:val="DefaultParagraphFont"/>
    <w:link w:val="Title"/>
    <w:uiPriority w:val="10"/>
    <w:rsid w:val="00BA1D5C"/>
    <w:rPr>
      <w:rFonts w:ascii="Montserrat SemiBold" w:eastAsiaTheme="majorEastAsia" w:hAnsi="Montserrat SemiBold" w:cstheme="majorBidi"/>
      <w:b/>
      <w:bCs/>
      <w:color w:val="0D4F58"/>
      <w:spacing w:val="-10"/>
      <w:kern w:val="28"/>
      <w:sz w:val="56"/>
      <w:szCs w:val="56"/>
    </w:rPr>
  </w:style>
  <w:style w:type="character" w:styleId="Hyperlink">
    <w:name w:val="Hyperlink"/>
    <w:uiPriority w:val="99"/>
    <w:unhideWhenUsed/>
    <w:rsid w:val="00E006F5"/>
    <w:rPr>
      <w:rFonts w:ascii="Montserrat SemiBold" w:hAnsi="Montserrat SemiBold"/>
      <w:b/>
      <w:bCs/>
      <w:color w:val="E98000"/>
      <w:u w:val="single"/>
    </w:rPr>
  </w:style>
  <w:style w:type="paragraph" w:styleId="Header">
    <w:name w:val="header"/>
    <w:basedOn w:val="Normal"/>
    <w:link w:val="HeaderChar"/>
    <w:uiPriority w:val="99"/>
    <w:unhideWhenUsed/>
    <w:rsid w:val="007B07D3"/>
    <w:pPr>
      <w:tabs>
        <w:tab w:val="center" w:pos="4513"/>
        <w:tab w:val="right" w:pos="9026"/>
      </w:tabs>
      <w:spacing w:after="0"/>
    </w:pPr>
    <w:rPr>
      <w:rFonts w:ascii="Montserrat Medium" w:hAnsi="Montserrat Medium"/>
      <w:color w:val="0D4F58"/>
      <w:sz w:val="15"/>
      <w:szCs w:val="15"/>
    </w:rPr>
  </w:style>
  <w:style w:type="character" w:customStyle="1" w:styleId="HeaderChar">
    <w:name w:val="Header Char"/>
    <w:basedOn w:val="DefaultParagraphFont"/>
    <w:link w:val="Header"/>
    <w:uiPriority w:val="99"/>
    <w:rsid w:val="007B07D3"/>
    <w:rPr>
      <w:rFonts w:ascii="Montserrat Medium" w:eastAsiaTheme="minorEastAsia" w:hAnsi="Montserrat Medium"/>
      <w:color w:val="0D4F58"/>
      <w:sz w:val="15"/>
      <w:szCs w:val="15"/>
    </w:rPr>
  </w:style>
  <w:style w:type="paragraph" w:styleId="Footer">
    <w:name w:val="footer"/>
    <w:basedOn w:val="Header"/>
    <w:link w:val="FooterChar"/>
    <w:uiPriority w:val="99"/>
    <w:unhideWhenUsed/>
    <w:rsid w:val="00794975"/>
    <w:rPr>
      <w:rFonts w:ascii="Montserrat" w:hAnsi="Montserrat"/>
    </w:rPr>
  </w:style>
  <w:style w:type="character" w:customStyle="1" w:styleId="FooterChar">
    <w:name w:val="Footer Char"/>
    <w:basedOn w:val="DefaultParagraphFont"/>
    <w:link w:val="Footer"/>
    <w:uiPriority w:val="99"/>
    <w:rsid w:val="00794975"/>
    <w:rPr>
      <w:rFonts w:ascii="Montserrat" w:eastAsiaTheme="minorEastAsia" w:hAnsi="Montserrat"/>
      <w:color w:val="0D4F58"/>
      <w:sz w:val="16"/>
      <w:szCs w:val="16"/>
    </w:rPr>
  </w:style>
  <w:style w:type="character" w:styleId="PlaceholderText">
    <w:name w:val="Placeholder Text"/>
    <w:basedOn w:val="DefaultParagraphFont"/>
    <w:uiPriority w:val="99"/>
    <w:semiHidden/>
    <w:rsid w:val="00A068FE"/>
    <w:rPr>
      <w:color w:val="80808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sid w:val="00D52993"/>
    <w:pPr>
      <w:spacing w:line="240" w:lineRule="auto"/>
    </w:pPr>
    <w:rPr>
      <w:sz w:val="20"/>
      <w:szCs w:val="20"/>
    </w:rPr>
  </w:style>
  <w:style w:type="character" w:customStyle="1" w:styleId="CommentTextChar">
    <w:name w:val="Comment Text Char"/>
    <w:basedOn w:val="DefaultParagraphFont"/>
    <w:link w:val="CommentText"/>
    <w:uiPriority w:val="99"/>
    <w:semiHidden/>
    <w:rsid w:val="00D52993"/>
    <w:rPr>
      <w:sz w:val="20"/>
      <w:szCs w:val="20"/>
    </w:rPr>
  </w:style>
  <w:style w:type="character" w:styleId="CommentReference">
    <w:name w:val="annotation reference"/>
    <w:basedOn w:val="DefaultParagraphFont"/>
    <w:uiPriority w:val="99"/>
    <w:semiHidden/>
    <w:unhideWhenUsed/>
    <w:rsid w:val="00D52993"/>
    <w:rPr>
      <w:sz w:val="16"/>
      <w:szCs w:val="16"/>
    </w:rPr>
  </w:style>
  <w:style w:type="character" w:styleId="Emphasis">
    <w:name w:val="Emphasis"/>
    <w:basedOn w:val="Strong"/>
    <w:uiPriority w:val="20"/>
    <w:qFormat/>
    <w:rsid w:val="00794975"/>
    <w:rPr>
      <w:rFonts w:ascii="Montserrat SemiBold" w:hAnsi="Montserrat SemiBold"/>
      <w:b/>
      <w:bCs/>
    </w:rPr>
  </w:style>
  <w:style w:type="character" w:styleId="FollowedHyperlink">
    <w:name w:val="FollowedHyperlink"/>
    <w:basedOn w:val="DefaultParagraphFont"/>
    <w:uiPriority w:val="99"/>
    <w:semiHidden/>
    <w:unhideWhenUsed/>
    <w:rsid w:val="00E006F5"/>
    <w:rPr>
      <w:color w:val="954F72" w:themeColor="followedHyperlink"/>
      <w:u w:val="single"/>
    </w:rPr>
  </w:style>
  <w:style w:type="character" w:styleId="Strong">
    <w:name w:val="Strong"/>
    <w:uiPriority w:val="22"/>
    <w:qFormat/>
    <w:rsid w:val="00794975"/>
    <w:rPr>
      <w:rFonts w:ascii="Montserrat SemiBold" w:hAnsi="Montserrat SemiBold"/>
      <w:b/>
      <w:bCs/>
    </w:rPr>
  </w:style>
  <w:style w:type="character" w:styleId="IntenseEmphasis">
    <w:name w:val="Intense Emphasis"/>
    <w:basedOn w:val="Emphasis"/>
    <w:uiPriority w:val="21"/>
    <w:qFormat/>
    <w:rsid w:val="00C5479F"/>
    <w:rPr>
      <w:rFonts w:ascii="Montserrat SemiBold" w:hAnsi="Montserrat SemiBold"/>
      <w:b/>
      <w:bCs/>
      <w:color w:val="E98000"/>
    </w:rPr>
  </w:style>
  <w:style w:type="character" w:styleId="SubtleEmphasis">
    <w:name w:val="Subtle Emphasis"/>
    <w:basedOn w:val="Emphasis"/>
    <w:uiPriority w:val="19"/>
    <w:qFormat/>
    <w:rsid w:val="00794975"/>
    <w:rPr>
      <w:rFonts w:ascii="Montserrat SemiBold" w:hAnsi="Montserrat SemiBold"/>
      <w:b/>
      <w:bCs/>
    </w:rPr>
  </w:style>
  <w:style w:type="character" w:customStyle="1" w:styleId="Heading2Char">
    <w:name w:val="Heading 2 Char"/>
    <w:basedOn w:val="DefaultParagraphFont"/>
    <w:link w:val="Heading2"/>
    <w:uiPriority w:val="9"/>
    <w:rsid w:val="00D66FEF"/>
    <w:rPr>
      <w:rFonts w:ascii="Montserrat Medium" w:eastAsiaTheme="minorEastAsia" w:hAnsi="Montserrat Medium"/>
      <w:color w:val="0D4F58"/>
      <w:sz w:val="32"/>
      <w:szCs w:val="24"/>
    </w:rPr>
  </w:style>
  <w:style w:type="character" w:customStyle="1" w:styleId="Heading3Char">
    <w:name w:val="Heading 3 Char"/>
    <w:basedOn w:val="DefaultParagraphFont"/>
    <w:link w:val="Heading3"/>
    <w:uiPriority w:val="9"/>
    <w:rsid w:val="001E1254"/>
    <w:rPr>
      <w:rFonts w:ascii="Montserrat Medium" w:eastAsiaTheme="minorEastAsia" w:hAnsi="Montserrat Medium"/>
      <w:color w:val="0D4F58"/>
      <w:sz w:val="15"/>
      <w:szCs w:val="15"/>
    </w:rPr>
  </w:style>
  <w:style w:type="character" w:customStyle="1" w:styleId="Heading5Char">
    <w:name w:val="Heading 5 Char"/>
    <w:basedOn w:val="DefaultParagraphFont"/>
    <w:link w:val="Heading5"/>
    <w:uiPriority w:val="9"/>
    <w:rsid w:val="00CF6DC0"/>
    <w:rPr>
      <w:rFonts w:ascii="Montserrat SemiBold" w:eastAsiaTheme="minorEastAsia" w:hAnsi="Montserrat SemiBold"/>
      <w:b/>
      <w:bCs/>
      <w:color w:val="0D4F58"/>
      <w:sz w:val="16"/>
      <w:szCs w:val="16"/>
    </w:rPr>
  </w:style>
  <w:style w:type="paragraph" w:styleId="NoSpacing">
    <w:name w:val="No Spacing"/>
    <w:uiPriority w:val="1"/>
    <w:qFormat/>
    <w:rsid w:val="00B0610E"/>
    <w:pPr>
      <w:spacing w:after="0" w:line="240" w:lineRule="auto"/>
    </w:pPr>
    <w:rPr>
      <w:rFonts w:ascii="Montserrat" w:eastAsiaTheme="minorEastAsia" w:hAnsi="Montserrat"/>
      <w:color w:val="000000" w:themeColor="text1"/>
      <w:sz w:val="19"/>
      <w:szCs w:val="19"/>
    </w:rPr>
  </w:style>
  <w:style w:type="character" w:customStyle="1" w:styleId="Heading4Char">
    <w:name w:val="Heading 4 Char"/>
    <w:aliases w:val="Lähde Char"/>
    <w:basedOn w:val="DefaultParagraphFont"/>
    <w:link w:val="Heading4"/>
    <w:uiPriority w:val="9"/>
    <w:rsid w:val="007B07D3"/>
    <w:rPr>
      <w:rFonts w:ascii="Montserrat Medium" w:eastAsiaTheme="minorEastAsia" w:hAnsi="Montserrat Medium"/>
      <w:color w:val="0D4F58"/>
      <w:sz w:val="15"/>
      <w:szCs w:val="15"/>
    </w:rPr>
  </w:style>
  <w:style w:type="character" w:customStyle="1" w:styleId="Heading6Char">
    <w:name w:val="Heading 6 Char"/>
    <w:basedOn w:val="DefaultParagraphFont"/>
    <w:link w:val="Heading6"/>
    <w:uiPriority w:val="9"/>
    <w:rsid w:val="00027673"/>
    <w:rPr>
      <w:rFonts w:ascii="Montserrat SemiBold" w:eastAsia="Times New Roman" w:hAnsi="Montserrat SemiBold" w:cstheme="majorBidi"/>
      <w:b/>
      <w:bCs/>
      <w:color w:val="E98000"/>
      <w:sz w:val="19"/>
      <w:szCs w:val="19"/>
      <w:lang w:eastAsia="fi-FI"/>
    </w:rPr>
  </w:style>
  <w:style w:type="character" w:customStyle="1" w:styleId="normaltextrun">
    <w:name w:val="normaltextrun"/>
    <w:basedOn w:val="DefaultParagraphFont"/>
    <w:rsid w:val="00BA1D5C"/>
  </w:style>
  <w:style w:type="character" w:customStyle="1" w:styleId="Heading7Char">
    <w:name w:val="Heading 7 Char"/>
    <w:basedOn w:val="DefaultParagraphFont"/>
    <w:link w:val="Heading7"/>
    <w:uiPriority w:val="9"/>
    <w:rsid w:val="00BA1D5C"/>
    <w:rPr>
      <w:rFonts w:asciiTheme="majorHAnsi" w:eastAsiaTheme="majorEastAsia" w:hAnsiTheme="majorHAnsi" w:cstheme="majorBidi"/>
      <w:i/>
      <w:iCs/>
      <w:color w:val="1F3763" w:themeColor="accent1" w:themeShade="7F"/>
      <w:sz w:val="19"/>
      <w:szCs w:val="19"/>
    </w:rPr>
  </w:style>
  <w:style w:type="paragraph" w:customStyle="1" w:styleId="paragraph">
    <w:name w:val="paragraph"/>
    <w:basedOn w:val="Normal"/>
    <w:rsid w:val="00BA1D5C"/>
    <w:pPr>
      <w:spacing w:before="100" w:beforeAutospacing="1" w:after="100" w:afterAutospacing="1" w:line="240" w:lineRule="auto"/>
    </w:pPr>
    <w:rPr>
      <w:rFonts w:ascii="Times New Roman" w:eastAsia="Times New Roman" w:hAnsi="Times New Roman" w:cs="Times New Roman"/>
      <w:color w:val="auto"/>
      <w:sz w:val="24"/>
      <w:szCs w:val="24"/>
      <w:lang w:eastAsia="fi-FI"/>
    </w:rPr>
  </w:style>
  <w:style w:type="character" w:customStyle="1" w:styleId="eop">
    <w:name w:val="eop"/>
    <w:basedOn w:val="DefaultParagraphFont"/>
    <w:rsid w:val="00D66FEF"/>
  </w:style>
  <w:style w:type="character" w:styleId="UnresolvedMention">
    <w:name w:val="Unresolved Mention"/>
    <w:basedOn w:val="DefaultParagraphFont"/>
    <w:uiPriority w:val="99"/>
    <w:semiHidden/>
    <w:unhideWhenUsed/>
    <w:rsid w:val="00D66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8708497">
      <w:bodyDiv w:val="1"/>
      <w:marLeft w:val="0"/>
      <w:marRight w:val="0"/>
      <w:marTop w:val="0"/>
      <w:marBottom w:val="0"/>
      <w:divBdr>
        <w:top w:val="none" w:sz="0" w:space="0" w:color="auto"/>
        <w:left w:val="none" w:sz="0" w:space="0" w:color="auto"/>
        <w:bottom w:val="none" w:sz="0" w:space="0" w:color="auto"/>
        <w:right w:val="none" w:sz="0" w:space="0" w:color="auto"/>
      </w:divBdr>
      <w:divsChild>
        <w:div w:id="1662849583">
          <w:marLeft w:val="0"/>
          <w:marRight w:val="0"/>
          <w:marTop w:val="0"/>
          <w:marBottom w:val="0"/>
          <w:divBdr>
            <w:top w:val="none" w:sz="0" w:space="0" w:color="auto"/>
            <w:left w:val="none" w:sz="0" w:space="0" w:color="auto"/>
            <w:bottom w:val="none" w:sz="0" w:space="0" w:color="auto"/>
            <w:right w:val="none" w:sz="0" w:space="0" w:color="auto"/>
          </w:divBdr>
          <w:divsChild>
            <w:div w:id="1883321215">
              <w:marLeft w:val="0"/>
              <w:marRight w:val="0"/>
              <w:marTop w:val="0"/>
              <w:marBottom w:val="0"/>
              <w:divBdr>
                <w:top w:val="none" w:sz="0" w:space="0" w:color="auto"/>
                <w:left w:val="none" w:sz="0" w:space="0" w:color="auto"/>
                <w:bottom w:val="none" w:sz="0" w:space="0" w:color="auto"/>
                <w:right w:val="none" w:sz="0" w:space="0" w:color="auto"/>
              </w:divBdr>
            </w:div>
            <w:div w:id="621425714">
              <w:marLeft w:val="0"/>
              <w:marRight w:val="0"/>
              <w:marTop w:val="0"/>
              <w:marBottom w:val="0"/>
              <w:divBdr>
                <w:top w:val="none" w:sz="0" w:space="0" w:color="auto"/>
                <w:left w:val="none" w:sz="0" w:space="0" w:color="auto"/>
                <w:bottom w:val="none" w:sz="0" w:space="0" w:color="auto"/>
                <w:right w:val="none" w:sz="0" w:space="0" w:color="auto"/>
              </w:divBdr>
            </w:div>
            <w:div w:id="2037655129">
              <w:marLeft w:val="0"/>
              <w:marRight w:val="0"/>
              <w:marTop w:val="0"/>
              <w:marBottom w:val="0"/>
              <w:divBdr>
                <w:top w:val="none" w:sz="0" w:space="0" w:color="auto"/>
                <w:left w:val="none" w:sz="0" w:space="0" w:color="auto"/>
                <w:bottom w:val="none" w:sz="0" w:space="0" w:color="auto"/>
                <w:right w:val="none" w:sz="0" w:space="0" w:color="auto"/>
              </w:divBdr>
            </w:div>
            <w:div w:id="707068350">
              <w:marLeft w:val="0"/>
              <w:marRight w:val="0"/>
              <w:marTop w:val="0"/>
              <w:marBottom w:val="0"/>
              <w:divBdr>
                <w:top w:val="none" w:sz="0" w:space="0" w:color="auto"/>
                <w:left w:val="none" w:sz="0" w:space="0" w:color="auto"/>
                <w:bottom w:val="none" w:sz="0" w:space="0" w:color="auto"/>
                <w:right w:val="none" w:sz="0" w:space="0" w:color="auto"/>
              </w:divBdr>
            </w:div>
          </w:divsChild>
        </w:div>
        <w:div w:id="1192766560">
          <w:marLeft w:val="0"/>
          <w:marRight w:val="0"/>
          <w:marTop w:val="0"/>
          <w:marBottom w:val="0"/>
          <w:divBdr>
            <w:top w:val="none" w:sz="0" w:space="0" w:color="auto"/>
            <w:left w:val="none" w:sz="0" w:space="0" w:color="auto"/>
            <w:bottom w:val="none" w:sz="0" w:space="0" w:color="auto"/>
            <w:right w:val="none" w:sz="0" w:space="0" w:color="auto"/>
          </w:divBdr>
          <w:divsChild>
            <w:div w:id="1384014866">
              <w:marLeft w:val="0"/>
              <w:marRight w:val="0"/>
              <w:marTop w:val="0"/>
              <w:marBottom w:val="0"/>
              <w:divBdr>
                <w:top w:val="none" w:sz="0" w:space="0" w:color="auto"/>
                <w:left w:val="none" w:sz="0" w:space="0" w:color="auto"/>
                <w:bottom w:val="none" w:sz="0" w:space="0" w:color="auto"/>
                <w:right w:val="none" w:sz="0" w:space="0" w:color="auto"/>
              </w:divBdr>
            </w:div>
            <w:div w:id="706293124">
              <w:marLeft w:val="0"/>
              <w:marRight w:val="0"/>
              <w:marTop w:val="0"/>
              <w:marBottom w:val="0"/>
              <w:divBdr>
                <w:top w:val="none" w:sz="0" w:space="0" w:color="auto"/>
                <w:left w:val="none" w:sz="0" w:space="0" w:color="auto"/>
                <w:bottom w:val="none" w:sz="0" w:space="0" w:color="auto"/>
                <w:right w:val="none" w:sz="0" w:space="0" w:color="auto"/>
              </w:divBdr>
            </w:div>
            <w:div w:id="998928378">
              <w:marLeft w:val="0"/>
              <w:marRight w:val="0"/>
              <w:marTop w:val="0"/>
              <w:marBottom w:val="0"/>
              <w:divBdr>
                <w:top w:val="none" w:sz="0" w:space="0" w:color="auto"/>
                <w:left w:val="none" w:sz="0" w:space="0" w:color="auto"/>
                <w:bottom w:val="none" w:sz="0" w:space="0" w:color="auto"/>
                <w:right w:val="none" w:sz="0" w:space="0" w:color="auto"/>
              </w:divBdr>
            </w:div>
            <w:div w:id="354620396">
              <w:marLeft w:val="0"/>
              <w:marRight w:val="0"/>
              <w:marTop w:val="0"/>
              <w:marBottom w:val="0"/>
              <w:divBdr>
                <w:top w:val="none" w:sz="0" w:space="0" w:color="auto"/>
                <w:left w:val="none" w:sz="0" w:space="0" w:color="auto"/>
                <w:bottom w:val="none" w:sz="0" w:space="0" w:color="auto"/>
                <w:right w:val="none" w:sz="0" w:space="0" w:color="auto"/>
              </w:divBdr>
            </w:div>
          </w:divsChild>
        </w:div>
        <w:div w:id="1996756422">
          <w:marLeft w:val="0"/>
          <w:marRight w:val="0"/>
          <w:marTop w:val="0"/>
          <w:marBottom w:val="0"/>
          <w:divBdr>
            <w:top w:val="none" w:sz="0" w:space="0" w:color="auto"/>
            <w:left w:val="none" w:sz="0" w:space="0" w:color="auto"/>
            <w:bottom w:val="none" w:sz="0" w:space="0" w:color="auto"/>
            <w:right w:val="none" w:sz="0" w:space="0" w:color="auto"/>
          </w:divBdr>
          <w:divsChild>
            <w:div w:id="870455551">
              <w:marLeft w:val="0"/>
              <w:marRight w:val="0"/>
              <w:marTop w:val="0"/>
              <w:marBottom w:val="0"/>
              <w:divBdr>
                <w:top w:val="none" w:sz="0" w:space="0" w:color="auto"/>
                <w:left w:val="none" w:sz="0" w:space="0" w:color="auto"/>
                <w:bottom w:val="none" w:sz="0" w:space="0" w:color="auto"/>
                <w:right w:val="none" w:sz="0" w:space="0" w:color="auto"/>
              </w:divBdr>
            </w:div>
          </w:divsChild>
        </w:div>
        <w:div w:id="1490293043">
          <w:marLeft w:val="0"/>
          <w:marRight w:val="0"/>
          <w:marTop w:val="0"/>
          <w:marBottom w:val="0"/>
          <w:divBdr>
            <w:top w:val="none" w:sz="0" w:space="0" w:color="auto"/>
            <w:left w:val="none" w:sz="0" w:space="0" w:color="auto"/>
            <w:bottom w:val="none" w:sz="0" w:space="0" w:color="auto"/>
            <w:right w:val="none" w:sz="0" w:space="0" w:color="auto"/>
          </w:divBdr>
          <w:divsChild>
            <w:div w:id="1840151856">
              <w:marLeft w:val="0"/>
              <w:marRight w:val="0"/>
              <w:marTop w:val="0"/>
              <w:marBottom w:val="0"/>
              <w:divBdr>
                <w:top w:val="none" w:sz="0" w:space="0" w:color="auto"/>
                <w:left w:val="none" w:sz="0" w:space="0" w:color="auto"/>
                <w:bottom w:val="none" w:sz="0" w:space="0" w:color="auto"/>
                <w:right w:val="none" w:sz="0" w:space="0" w:color="auto"/>
              </w:divBdr>
            </w:div>
            <w:div w:id="1193104599">
              <w:marLeft w:val="0"/>
              <w:marRight w:val="0"/>
              <w:marTop w:val="0"/>
              <w:marBottom w:val="0"/>
              <w:divBdr>
                <w:top w:val="none" w:sz="0" w:space="0" w:color="auto"/>
                <w:left w:val="none" w:sz="0" w:space="0" w:color="auto"/>
                <w:bottom w:val="none" w:sz="0" w:space="0" w:color="auto"/>
                <w:right w:val="none" w:sz="0" w:space="0" w:color="auto"/>
              </w:divBdr>
            </w:div>
            <w:div w:id="1747805714">
              <w:marLeft w:val="0"/>
              <w:marRight w:val="0"/>
              <w:marTop w:val="0"/>
              <w:marBottom w:val="0"/>
              <w:divBdr>
                <w:top w:val="none" w:sz="0" w:space="0" w:color="auto"/>
                <w:left w:val="none" w:sz="0" w:space="0" w:color="auto"/>
                <w:bottom w:val="none" w:sz="0" w:space="0" w:color="auto"/>
                <w:right w:val="none" w:sz="0" w:space="0" w:color="auto"/>
              </w:divBdr>
            </w:div>
          </w:divsChild>
        </w:div>
        <w:div w:id="844439803">
          <w:marLeft w:val="0"/>
          <w:marRight w:val="0"/>
          <w:marTop w:val="0"/>
          <w:marBottom w:val="0"/>
          <w:divBdr>
            <w:top w:val="none" w:sz="0" w:space="0" w:color="auto"/>
            <w:left w:val="none" w:sz="0" w:space="0" w:color="auto"/>
            <w:bottom w:val="none" w:sz="0" w:space="0" w:color="auto"/>
            <w:right w:val="none" w:sz="0" w:space="0" w:color="auto"/>
          </w:divBdr>
          <w:divsChild>
            <w:div w:id="1068959185">
              <w:marLeft w:val="0"/>
              <w:marRight w:val="0"/>
              <w:marTop w:val="0"/>
              <w:marBottom w:val="0"/>
              <w:divBdr>
                <w:top w:val="none" w:sz="0" w:space="0" w:color="auto"/>
                <w:left w:val="none" w:sz="0" w:space="0" w:color="auto"/>
                <w:bottom w:val="none" w:sz="0" w:space="0" w:color="auto"/>
                <w:right w:val="none" w:sz="0" w:space="0" w:color="auto"/>
              </w:divBdr>
            </w:div>
          </w:divsChild>
        </w:div>
        <w:div w:id="187989211">
          <w:marLeft w:val="0"/>
          <w:marRight w:val="0"/>
          <w:marTop w:val="0"/>
          <w:marBottom w:val="0"/>
          <w:divBdr>
            <w:top w:val="none" w:sz="0" w:space="0" w:color="auto"/>
            <w:left w:val="none" w:sz="0" w:space="0" w:color="auto"/>
            <w:bottom w:val="none" w:sz="0" w:space="0" w:color="auto"/>
            <w:right w:val="none" w:sz="0" w:space="0" w:color="auto"/>
          </w:divBdr>
          <w:divsChild>
            <w:div w:id="111097656">
              <w:marLeft w:val="0"/>
              <w:marRight w:val="0"/>
              <w:marTop w:val="0"/>
              <w:marBottom w:val="0"/>
              <w:divBdr>
                <w:top w:val="none" w:sz="0" w:space="0" w:color="auto"/>
                <w:left w:val="none" w:sz="0" w:space="0" w:color="auto"/>
                <w:bottom w:val="none" w:sz="0" w:space="0" w:color="auto"/>
                <w:right w:val="none" w:sz="0" w:space="0" w:color="auto"/>
              </w:divBdr>
            </w:div>
            <w:div w:id="1997999311">
              <w:marLeft w:val="0"/>
              <w:marRight w:val="0"/>
              <w:marTop w:val="0"/>
              <w:marBottom w:val="0"/>
              <w:divBdr>
                <w:top w:val="none" w:sz="0" w:space="0" w:color="auto"/>
                <w:left w:val="none" w:sz="0" w:space="0" w:color="auto"/>
                <w:bottom w:val="none" w:sz="0" w:space="0" w:color="auto"/>
                <w:right w:val="none" w:sz="0" w:space="0" w:color="auto"/>
              </w:divBdr>
            </w:div>
            <w:div w:id="1506936173">
              <w:marLeft w:val="0"/>
              <w:marRight w:val="0"/>
              <w:marTop w:val="0"/>
              <w:marBottom w:val="0"/>
              <w:divBdr>
                <w:top w:val="none" w:sz="0" w:space="0" w:color="auto"/>
                <w:left w:val="none" w:sz="0" w:space="0" w:color="auto"/>
                <w:bottom w:val="none" w:sz="0" w:space="0" w:color="auto"/>
                <w:right w:val="none" w:sz="0" w:space="0" w:color="auto"/>
              </w:divBdr>
            </w:div>
            <w:div w:id="603924426">
              <w:marLeft w:val="0"/>
              <w:marRight w:val="0"/>
              <w:marTop w:val="0"/>
              <w:marBottom w:val="0"/>
              <w:divBdr>
                <w:top w:val="none" w:sz="0" w:space="0" w:color="auto"/>
                <w:left w:val="none" w:sz="0" w:space="0" w:color="auto"/>
                <w:bottom w:val="none" w:sz="0" w:space="0" w:color="auto"/>
                <w:right w:val="none" w:sz="0" w:space="0" w:color="auto"/>
              </w:divBdr>
            </w:div>
          </w:divsChild>
        </w:div>
        <w:div w:id="1744526888">
          <w:marLeft w:val="0"/>
          <w:marRight w:val="0"/>
          <w:marTop w:val="0"/>
          <w:marBottom w:val="0"/>
          <w:divBdr>
            <w:top w:val="none" w:sz="0" w:space="0" w:color="auto"/>
            <w:left w:val="none" w:sz="0" w:space="0" w:color="auto"/>
            <w:bottom w:val="none" w:sz="0" w:space="0" w:color="auto"/>
            <w:right w:val="none" w:sz="0" w:space="0" w:color="auto"/>
          </w:divBdr>
          <w:divsChild>
            <w:div w:id="436293110">
              <w:marLeft w:val="0"/>
              <w:marRight w:val="0"/>
              <w:marTop w:val="0"/>
              <w:marBottom w:val="0"/>
              <w:divBdr>
                <w:top w:val="none" w:sz="0" w:space="0" w:color="auto"/>
                <w:left w:val="none" w:sz="0" w:space="0" w:color="auto"/>
                <w:bottom w:val="none" w:sz="0" w:space="0" w:color="auto"/>
                <w:right w:val="none" w:sz="0" w:space="0" w:color="auto"/>
              </w:divBdr>
            </w:div>
            <w:div w:id="39330771">
              <w:marLeft w:val="0"/>
              <w:marRight w:val="0"/>
              <w:marTop w:val="0"/>
              <w:marBottom w:val="0"/>
              <w:divBdr>
                <w:top w:val="none" w:sz="0" w:space="0" w:color="auto"/>
                <w:left w:val="none" w:sz="0" w:space="0" w:color="auto"/>
                <w:bottom w:val="none" w:sz="0" w:space="0" w:color="auto"/>
                <w:right w:val="none" w:sz="0" w:space="0" w:color="auto"/>
              </w:divBdr>
            </w:div>
            <w:div w:id="1510102428">
              <w:marLeft w:val="0"/>
              <w:marRight w:val="0"/>
              <w:marTop w:val="0"/>
              <w:marBottom w:val="0"/>
              <w:divBdr>
                <w:top w:val="none" w:sz="0" w:space="0" w:color="auto"/>
                <w:left w:val="none" w:sz="0" w:space="0" w:color="auto"/>
                <w:bottom w:val="none" w:sz="0" w:space="0" w:color="auto"/>
                <w:right w:val="none" w:sz="0" w:space="0" w:color="auto"/>
              </w:divBdr>
            </w:div>
          </w:divsChild>
        </w:div>
        <w:div w:id="810711164">
          <w:marLeft w:val="0"/>
          <w:marRight w:val="0"/>
          <w:marTop w:val="0"/>
          <w:marBottom w:val="0"/>
          <w:divBdr>
            <w:top w:val="none" w:sz="0" w:space="0" w:color="auto"/>
            <w:left w:val="none" w:sz="0" w:space="0" w:color="auto"/>
            <w:bottom w:val="none" w:sz="0" w:space="0" w:color="auto"/>
            <w:right w:val="none" w:sz="0" w:space="0" w:color="auto"/>
          </w:divBdr>
          <w:divsChild>
            <w:div w:id="917641593">
              <w:marLeft w:val="0"/>
              <w:marRight w:val="0"/>
              <w:marTop w:val="0"/>
              <w:marBottom w:val="0"/>
              <w:divBdr>
                <w:top w:val="none" w:sz="0" w:space="0" w:color="auto"/>
                <w:left w:val="none" w:sz="0" w:space="0" w:color="auto"/>
                <w:bottom w:val="none" w:sz="0" w:space="0" w:color="auto"/>
                <w:right w:val="none" w:sz="0" w:space="0" w:color="auto"/>
              </w:divBdr>
            </w:div>
            <w:div w:id="931862174">
              <w:marLeft w:val="0"/>
              <w:marRight w:val="0"/>
              <w:marTop w:val="0"/>
              <w:marBottom w:val="0"/>
              <w:divBdr>
                <w:top w:val="none" w:sz="0" w:space="0" w:color="auto"/>
                <w:left w:val="none" w:sz="0" w:space="0" w:color="auto"/>
                <w:bottom w:val="none" w:sz="0" w:space="0" w:color="auto"/>
                <w:right w:val="none" w:sz="0" w:space="0" w:color="auto"/>
              </w:divBdr>
            </w:div>
          </w:divsChild>
        </w:div>
        <w:div w:id="316230535">
          <w:marLeft w:val="0"/>
          <w:marRight w:val="0"/>
          <w:marTop w:val="0"/>
          <w:marBottom w:val="0"/>
          <w:divBdr>
            <w:top w:val="none" w:sz="0" w:space="0" w:color="auto"/>
            <w:left w:val="none" w:sz="0" w:space="0" w:color="auto"/>
            <w:bottom w:val="none" w:sz="0" w:space="0" w:color="auto"/>
            <w:right w:val="none" w:sz="0" w:space="0" w:color="auto"/>
          </w:divBdr>
          <w:divsChild>
            <w:div w:id="1542286611">
              <w:marLeft w:val="0"/>
              <w:marRight w:val="0"/>
              <w:marTop w:val="0"/>
              <w:marBottom w:val="0"/>
              <w:divBdr>
                <w:top w:val="none" w:sz="0" w:space="0" w:color="auto"/>
                <w:left w:val="none" w:sz="0" w:space="0" w:color="auto"/>
                <w:bottom w:val="none" w:sz="0" w:space="0" w:color="auto"/>
                <w:right w:val="none" w:sz="0" w:space="0" w:color="auto"/>
              </w:divBdr>
            </w:div>
            <w:div w:id="144130227">
              <w:marLeft w:val="0"/>
              <w:marRight w:val="0"/>
              <w:marTop w:val="0"/>
              <w:marBottom w:val="0"/>
              <w:divBdr>
                <w:top w:val="none" w:sz="0" w:space="0" w:color="auto"/>
                <w:left w:val="none" w:sz="0" w:space="0" w:color="auto"/>
                <w:bottom w:val="none" w:sz="0" w:space="0" w:color="auto"/>
                <w:right w:val="none" w:sz="0" w:space="0" w:color="auto"/>
              </w:divBdr>
            </w:div>
            <w:div w:id="695696379">
              <w:marLeft w:val="0"/>
              <w:marRight w:val="0"/>
              <w:marTop w:val="0"/>
              <w:marBottom w:val="0"/>
              <w:divBdr>
                <w:top w:val="none" w:sz="0" w:space="0" w:color="auto"/>
                <w:left w:val="none" w:sz="0" w:space="0" w:color="auto"/>
                <w:bottom w:val="none" w:sz="0" w:space="0" w:color="auto"/>
                <w:right w:val="none" w:sz="0" w:space="0" w:color="auto"/>
              </w:divBdr>
            </w:div>
            <w:div w:id="1338969600">
              <w:marLeft w:val="0"/>
              <w:marRight w:val="0"/>
              <w:marTop w:val="0"/>
              <w:marBottom w:val="0"/>
              <w:divBdr>
                <w:top w:val="none" w:sz="0" w:space="0" w:color="auto"/>
                <w:left w:val="none" w:sz="0" w:space="0" w:color="auto"/>
                <w:bottom w:val="none" w:sz="0" w:space="0" w:color="auto"/>
                <w:right w:val="none" w:sz="0" w:space="0" w:color="auto"/>
              </w:divBdr>
            </w:div>
          </w:divsChild>
        </w:div>
        <w:div w:id="525874177">
          <w:marLeft w:val="0"/>
          <w:marRight w:val="0"/>
          <w:marTop w:val="0"/>
          <w:marBottom w:val="0"/>
          <w:divBdr>
            <w:top w:val="none" w:sz="0" w:space="0" w:color="auto"/>
            <w:left w:val="none" w:sz="0" w:space="0" w:color="auto"/>
            <w:bottom w:val="none" w:sz="0" w:space="0" w:color="auto"/>
            <w:right w:val="none" w:sz="0" w:space="0" w:color="auto"/>
          </w:divBdr>
          <w:divsChild>
            <w:div w:id="596207629">
              <w:marLeft w:val="0"/>
              <w:marRight w:val="0"/>
              <w:marTop w:val="0"/>
              <w:marBottom w:val="0"/>
              <w:divBdr>
                <w:top w:val="none" w:sz="0" w:space="0" w:color="auto"/>
                <w:left w:val="none" w:sz="0" w:space="0" w:color="auto"/>
                <w:bottom w:val="none" w:sz="0" w:space="0" w:color="auto"/>
                <w:right w:val="none" w:sz="0" w:space="0" w:color="auto"/>
              </w:divBdr>
            </w:div>
            <w:div w:id="1696997180">
              <w:marLeft w:val="0"/>
              <w:marRight w:val="0"/>
              <w:marTop w:val="0"/>
              <w:marBottom w:val="0"/>
              <w:divBdr>
                <w:top w:val="none" w:sz="0" w:space="0" w:color="auto"/>
                <w:left w:val="none" w:sz="0" w:space="0" w:color="auto"/>
                <w:bottom w:val="none" w:sz="0" w:space="0" w:color="auto"/>
                <w:right w:val="none" w:sz="0" w:space="0" w:color="auto"/>
              </w:divBdr>
            </w:div>
            <w:div w:id="1520661820">
              <w:marLeft w:val="0"/>
              <w:marRight w:val="0"/>
              <w:marTop w:val="0"/>
              <w:marBottom w:val="0"/>
              <w:divBdr>
                <w:top w:val="none" w:sz="0" w:space="0" w:color="auto"/>
                <w:left w:val="none" w:sz="0" w:space="0" w:color="auto"/>
                <w:bottom w:val="none" w:sz="0" w:space="0" w:color="auto"/>
                <w:right w:val="none" w:sz="0" w:space="0" w:color="auto"/>
              </w:divBdr>
            </w:div>
          </w:divsChild>
        </w:div>
        <w:div w:id="74934319">
          <w:marLeft w:val="0"/>
          <w:marRight w:val="0"/>
          <w:marTop w:val="0"/>
          <w:marBottom w:val="0"/>
          <w:divBdr>
            <w:top w:val="none" w:sz="0" w:space="0" w:color="auto"/>
            <w:left w:val="none" w:sz="0" w:space="0" w:color="auto"/>
            <w:bottom w:val="none" w:sz="0" w:space="0" w:color="auto"/>
            <w:right w:val="none" w:sz="0" w:space="0" w:color="auto"/>
          </w:divBdr>
          <w:divsChild>
            <w:div w:id="1746534726">
              <w:marLeft w:val="0"/>
              <w:marRight w:val="0"/>
              <w:marTop w:val="0"/>
              <w:marBottom w:val="0"/>
              <w:divBdr>
                <w:top w:val="none" w:sz="0" w:space="0" w:color="auto"/>
                <w:left w:val="none" w:sz="0" w:space="0" w:color="auto"/>
                <w:bottom w:val="none" w:sz="0" w:space="0" w:color="auto"/>
                <w:right w:val="none" w:sz="0" w:space="0" w:color="auto"/>
              </w:divBdr>
            </w:div>
            <w:div w:id="1951817371">
              <w:marLeft w:val="0"/>
              <w:marRight w:val="0"/>
              <w:marTop w:val="0"/>
              <w:marBottom w:val="0"/>
              <w:divBdr>
                <w:top w:val="none" w:sz="0" w:space="0" w:color="auto"/>
                <w:left w:val="none" w:sz="0" w:space="0" w:color="auto"/>
                <w:bottom w:val="none" w:sz="0" w:space="0" w:color="auto"/>
                <w:right w:val="none" w:sz="0" w:space="0" w:color="auto"/>
              </w:divBdr>
            </w:div>
            <w:div w:id="238098907">
              <w:marLeft w:val="0"/>
              <w:marRight w:val="0"/>
              <w:marTop w:val="0"/>
              <w:marBottom w:val="0"/>
              <w:divBdr>
                <w:top w:val="none" w:sz="0" w:space="0" w:color="auto"/>
                <w:left w:val="none" w:sz="0" w:space="0" w:color="auto"/>
                <w:bottom w:val="none" w:sz="0" w:space="0" w:color="auto"/>
                <w:right w:val="none" w:sz="0" w:space="0" w:color="auto"/>
              </w:divBdr>
            </w:div>
          </w:divsChild>
        </w:div>
        <w:div w:id="1986811365">
          <w:marLeft w:val="0"/>
          <w:marRight w:val="0"/>
          <w:marTop w:val="0"/>
          <w:marBottom w:val="0"/>
          <w:divBdr>
            <w:top w:val="none" w:sz="0" w:space="0" w:color="auto"/>
            <w:left w:val="none" w:sz="0" w:space="0" w:color="auto"/>
            <w:bottom w:val="none" w:sz="0" w:space="0" w:color="auto"/>
            <w:right w:val="none" w:sz="0" w:space="0" w:color="auto"/>
          </w:divBdr>
          <w:divsChild>
            <w:div w:id="1308708058">
              <w:marLeft w:val="0"/>
              <w:marRight w:val="0"/>
              <w:marTop w:val="0"/>
              <w:marBottom w:val="0"/>
              <w:divBdr>
                <w:top w:val="none" w:sz="0" w:space="0" w:color="auto"/>
                <w:left w:val="none" w:sz="0" w:space="0" w:color="auto"/>
                <w:bottom w:val="none" w:sz="0" w:space="0" w:color="auto"/>
                <w:right w:val="none" w:sz="0" w:space="0" w:color="auto"/>
              </w:divBdr>
            </w:div>
            <w:div w:id="1907255406">
              <w:marLeft w:val="0"/>
              <w:marRight w:val="0"/>
              <w:marTop w:val="0"/>
              <w:marBottom w:val="0"/>
              <w:divBdr>
                <w:top w:val="none" w:sz="0" w:space="0" w:color="auto"/>
                <w:left w:val="none" w:sz="0" w:space="0" w:color="auto"/>
                <w:bottom w:val="none" w:sz="0" w:space="0" w:color="auto"/>
                <w:right w:val="none" w:sz="0" w:space="0" w:color="auto"/>
              </w:divBdr>
            </w:div>
            <w:div w:id="1705444068">
              <w:marLeft w:val="0"/>
              <w:marRight w:val="0"/>
              <w:marTop w:val="0"/>
              <w:marBottom w:val="0"/>
              <w:divBdr>
                <w:top w:val="none" w:sz="0" w:space="0" w:color="auto"/>
                <w:left w:val="none" w:sz="0" w:space="0" w:color="auto"/>
                <w:bottom w:val="none" w:sz="0" w:space="0" w:color="auto"/>
                <w:right w:val="none" w:sz="0" w:space="0" w:color="auto"/>
              </w:divBdr>
            </w:div>
          </w:divsChild>
        </w:div>
        <w:div w:id="1582563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nergianeuvonta.fi/wp-content/uploads/2022/08/Taloyhtiotiedote_yleispohja.doc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energianeuvonta.fi/wp-content/uploads/2022/08/Malli-Viestinnan_vuosikello.ppt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hsy.fi/jatteet-ja-kierratys/jateopa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nergianeuvonta.fi/" TargetMode="External"/><Relationship Id="rId22"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yhjä asiakirja" ma:contentTypeID="0x010100AF08220E379563439D5D964D062741A00200338F9034972C3A4E9ED768FA6DAA2E74" ma:contentTypeVersion="12" ma:contentTypeDescription="" ma:contentTypeScope="" ma:versionID="5c277a422cf750ec650ffb81825faf86">
  <xsd:schema xmlns:xsd="http://www.w3.org/2001/XMLSchema" xmlns:xs="http://www.w3.org/2001/XMLSchema" xmlns:p="http://schemas.microsoft.com/office/2006/metadata/properties" targetNamespace="http://schemas.microsoft.com/office/2006/metadata/properties" ma:root="true" ma:fieldsID="b34f15b030d40ffca33e4aeb8eb001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bf2f417d-3ba6-4fda-8fd6-81fbccefeaba" ContentTypeId="0x010100AF08220E379563439D5D964D062741A002"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1F83EC-CE51-4B5A-B2F9-B8DD38DA6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9AFD3EF-7CC4-4032-AC8A-257873ABB8D9}">
  <ds:schemaRefs>
    <ds:schemaRef ds:uri="http://schemas.openxmlformats.org/officeDocument/2006/bibliography"/>
  </ds:schemaRefs>
</ds:datastoreItem>
</file>

<file path=customXml/itemProps3.xml><?xml version="1.0" encoding="utf-8"?>
<ds:datastoreItem xmlns:ds="http://schemas.openxmlformats.org/officeDocument/2006/customXml" ds:itemID="{61D193C3-332B-4244-B19A-87B2717A6B4B}">
  <ds:schemaRefs>
    <ds:schemaRef ds:uri="Microsoft.SharePoint.Taxonomy.ContentTypeSync"/>
  </ds:schemaRefs>
</ds:datastoreItem>
</file>

<file path=customXml/itemProps4.xml><?xml version="1.0" encoding="utf-8"?>
<ds:datastoreItem xmlns:ds="http://schemas.openxmlformats.org/officeDocument/2006/customXml" ds:itemID="{768E690D-D943-4461-9551-F35166251300}">
  <ds:schemaRefs>
    <ds:schemaRef ds:uri="http://schemas.microsoft.com/sharepoint/v3/contenttype/forms"/>
  </ds:schemaRefs>
</ds:datastoreItem>
</file>

<file path=customXml/itemProps5.xml><?xml version="1.0" encoding="utf-8"?>
<ds:datastoreItem xmlns:ds="http://schemas.openxmlformats.org/officeDocument/2006/customXml" ds:itemID="{8A48F5A6-EFC1-4846-A392-3B9E5F37F1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1020</Words>
  <Characters>5818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TALOYHTIÖTIEDOTE</vt:lpstr>
    </vt:vector>
  </TitlesOfParts>
  <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TALOYHTIÖTIEDOTE</dc:title>
  <dc:subject/>
  <dc:creator>Kingsley Ndukwe</dc:creator>
  <cp:keywords/>
  <dc:description/>
  <cp:lastModifiedBy>Winnie Ndukwe Keskiö Design</cp:lastModifiedBy>
  <cp:revision>2</cp:revision>
  <dcterms:created xsi:type="dcterms:W3CDTF">2022-08-24T10:40:00Z</dcterms:created>
  <dcterms:modified xsi:type="dcterms:W3CDTF">2022-08-24T10:40:00Z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0x010100AF08220E379563439D5D964D062741A00200338F9034972C3A4E9ED768FA6DAA2E74</vt:lpwstr>
  </property>
</Properties>
</file>